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6BE40" w14:textId="77777777" w:rsidR="00026CB3" w:rsidRDefault="00026CB3" w:rsidP="00026CB3">
      <w:pPr>
        <w:widowControl w:val="0"/>
        <w:ind w:left="16"/>
        <w:rPr>
          <w:b/>
          <w:sz w:val="21"/>
          <w:szCs w:val="21"/>
        </w:rPr>
      </w:pPr>
      <w:r>
        <w:rPr>
          <w:b/>
          <w:sz w:val="21"/>
        </w:rPr>
        <w:t>Kontakt pre médiá:</w:t>
      </w:r>
    </w:p>
    <w:p w14:paraId="5D1D415D" w14:textId="4B723001" w:rsidR="00026CB3" w:rsidRPr="00F5619A" w:rsidRDefault="009D2A55" w:rsidP="00026CB3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Juraj Redeky</w:t>
      </w:r>
    </w:p>
    <w:p w14:paraId="46617BC1" w14:textId="19A3EF04" w:rsidR="00026CB3" w:rsidRPr="00F5619A" w:rsidRDefault="00026CB3" w:rsidP="00026CB3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TAKTIQ COMMUNICATIONS s</w:t>
      </w:r>
      <w:r w:rsidR="009D2A55">
        <w:rPr>
          <w:sz w:val="21"/>
        </w:rPr>
        <w:t>.</w:t>
      </w:r>
      <w:r>
        <w:rPr>
          <w:sz w:val="21"/>
        </w:rPr>
        <w:t>r</w:t>
      </w:r>
      <w:r w:rsidR="009D2A55">
        <w:rPr>
          <w:sz w:val="21"/>
        </w:rPr>
        <w:t>.</w:t>
      </w:r>
      <w:r>
        <w:rPr>
          <w:sz w:val="21"/>
        </w:rPr>
        <w:t>o</w:t>
      </w:r>
      <w:r w:rsidR="009D2A55">
        <w:rPr>
          <w:sz w:val="21"/>
        </w:rPr>
        <w:t>.</w:t>
      </w:r>
    </w:p>
    <w:p w14:paraId="24D57554" w14:textId="638072AE" w:rsidR="00026CB3" w:rsidRPr="00F5619A" w:rsidRDefault="00026CB3" w:rsidP="00026CB3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+42</w:t>
      </w:r>
      <w:r w:rsidR="009D2A55">
        <w:rPr>
          <w:sz w:val="21"/>
        </w:rPr>
        <w:t>1 911 478 280</w:t>
      </w:r>
    </w:p>
    <w:p w14:paraId="2C02E5AB" w14:textId="68A7083D" w:rsidR="00026CB3" w:rsidRDefault="0062330C" w:rsidP="00026CB3">
      <w:pPr>
        <w:widowControl w:val="0"/>
        <w:spacing w:before="43" w:line="240" w:lineRule="auto"/>
        <w:rPr>
          <w:sz w:val="21"/>
          <w:szCs w:val="21"/>
        </w:rPr>
      </w:pPr>
      <w:hyperlink r:id="rId6" w:history="1">
        <w:r w:rsidR="009D2A55">
          <w:rPr>
            <w:rStyle w:val="Hypertextovprepojenie"/>
            <w:sz w:val="21"/>
          </w:rPr>
          <w:t>juraj.redeky@taktiq.com</w:t>
        </w:r>
      </w:hyperlink>
      <w:r w:rsidR="00026CB3">
        <w:rPr>
          <w:sz w:val="21"/>
        </w:rPr>
        <w:t xml:space="preserve"> </w:t>
      </w:r>
    </w:p>
    <w:p w14:paraId="11B15211" w14:textId="77777777" w:rsidR="005B73FB" w:rsidRDefault="005B73FB">
      <w:pPr>
        <w:rPr>
          <w:rFonts w:ascii="Poppins" w:eastAsia="Poppins" w:hAnsi="Poppins" w:cs="Poppins"/>
          <w:sz w:val="18"/>
          <w:szCs w:val="18"/>
        </w:rPr>
      </w:pPr>
    </w:p>
    <w:p w14:paraId="40ADC6AA" w14:textId="6978D078" w:rsidR="005B73FB" w:rsidRDefault="00A55261">
      <w:pPr>
        <w:jc w:val="center"/>
      </w:pPr>
      <w:r>
        <w:rPr>
          <w:b/>
          <w:sz w:val="28"/>
        </w:rPr>
        <w:t>LOGITECH G PREDSTAVUJE NOVÚ H</w:t>
      </w:r>
      <w:r w:rsidR="009D2A55">
        <w:rPr>
          <w:b/>
          <w:sz w:val="28"/>
        </w:rPr>
        <w:t xml:space="preserve">ERNÚ </w:t>
      </w:r>
      <w:r>
        <w:rPr>
          <w:b/>
          <w:sz w:val="28"/>
        </w:rPr>
        <w:t>MYŠ G309 LIGHTSPEED</w:t>
      </w:r>
      <w:r w:rsidR="00384D69">
        <w:rPr>
          <w:b/>
          <w:sz w:val="28"/>
        </w:rPr>
        <w:br/>
      </w:r>
    </w:p>
    <w:p w14:paraId="65AB3BE6" w14:textId="138C7945" w:rsidR="005B73FB" w:rsidRDefault="00A55261">
      <w:pPr>
        <w:jc w:val="center"/>
        <w:rPr>
          <w:i/>
        </w:rPr>
      </w:pPr>
      <w:r>
        <w:rPr>
          <w:i/>
          <w:sz w:val="24"/>
        </w:rPr>
        <w:t xml:space="preserve">Logitech G309 LIGHTSPEED vylepšuje bezdrôtové ovládanie hier </w:t>
      </w:r>
      <w:r w:rsidR="00384D69">
        <w:rPr>
          <w:i/>
          <w:sz w:val="24"/>
        </w:rPr>
        <w:br/>
      </w:r>
      <w:r w:rsidR="00506E76">
        <w:rPr>
          <w:i/>
          <w:sz w:val="24"/>
        </w:rPr>
        <w:t>vďaka proprietárnym technológiám, inováciám a modernému dizajnu</w:t>
      </w:r>
    </w:p>
    <w:p w14:paraId="7525E614" w14:textId="55B5EDFE" w:rsidR="005B73FB" w:rsidRDefault="00DA3354" w:rsidP="00DA3354">
      <w:pPr>
        <w:jc w:val="center"/>
      </w:pPr>
      <w:r>
        <w:rPr>
          <w:noProof/>
        </w:rPr>
        <w:drawing>
          <wp:inline distT="19050" distB="19050" distL="19050" distR="19050" wp14:anchorId="3F780523" wp14:editId="11C60009">
            <wp:extent cx="4605338" cy="2590502"/>
            <wp:effectExtent l="0" t="0" r="0" b="0"/>
            <wp:docPr id="20044044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2590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89350" w14:textId="0EC17B46" w:rsidR="005B73FB" w:rsidRPr="00506E76" w:rsidRDefault="009D2A55">
      <w:pPr>
        <w:spacing w:before="240" w:after="240"/>
        <w:rPr>
          <w:rFonts w:ascii="Poppins" w:eastAsia="Poppins" w:hAnsi="Poppins" w:cs="Poppins"/>
        </w:rPr>
      </w:pPr>
      <w:r>
        <w:rPr>
          <w:rFonts w:ascii="Poppins" w:hAnsi="Poppins" w:cs="Poppins"/>
          <w:b/>
          <w:bCs/>
        </w:rPr>
        <w:t>Slovensko</w:t>
      </w:r>
      <w:r w:rsidR="00384D69">
        <w:rPr>
          <w:rFonts w:ascii="Poppins" w:hAnsi="Poppins" w:cs="Poppins"/>
          <w:b/>
          <w:bCs/>
        </w:rPr>
        <w:t xml:space="preserve"> – 9. júla 2024 </w:t>
      </w:r>
      <w:r w:rsidR="00A55261" w:rsidRPr="00506E76">
        <w:rPr>
          <w:rFonts w:ascii="Poppins" w:hAnsi="Poppins" w:cs="Poppins"/>
        </w:rPr>
        <w:t xml:space="preserve">– </w:t>
      </w:r>
      <w:hyperlink r:id="rId8"/>
      <w:hyperlink r:id="rId9">
        <w:r w:rsidR="00A55261" w:rsidRPr="00506E76">
          <w:rPr>
            <w:rFonts w:ascii="Poppins" w:hAnsi="Poppins" w:cs="Poppins"/>
            <w:u w:val="single"/>
          </w:rPr>
          <w:t xml:space="preserve">Logitech </w:t>
        </w:r>
      </w:hyperlink>
      <w:hyperlink r:id="rId10"/>
      <w:hyperlink r:id="rId11">
        <w:r w:rsidR="00A55261" w:rsidRPr="00506E76">
          <w:rPr>
            <w:rFonts w:ascii="Poppins" w:hAnsi="Poppins" w:cs="Poppins"/>
            <w:u w:val="single"/>
          </w:rPr>
          <w:t>G</w:t>
        </w:r>
      </w:hyperlink>
      <w:r w:rsidR="00A55261" w:rsidRPr="00506E76">
        <w:rPr>
          <w:rFonts w:ascii="Poppins" w:hAnsi="Poppins" w:cs="Poppins"/>
        </w:rPr>
        <w:t>, značka spoločnosti Logitech a popredný inovátor herných technológií a zariadení, predstavuje bezdrôtovú hr</w:t>
      </w:r>
      <w:r>
        <w:rPr>
          <w:rFonts w:ascii="Poppins" w:hAnsi="Poppins" w:cs="Poppins"/>
        </w:rPr>
        <w:t xml:space="preserve">áčsku </w:t>
      </w:r>
      <w:r w:rsidR="00A55261" w:rsidRPr="00506E76">
        <w:rPr>
          <w:rFonts w:ascii="Poppins" w:hAnsi="Poppins" w:cs="Poppins"/>
        </w:rPr>
        <w:t xml:space="preserve">myš Logitech G309 LIGHTSPEED, ktorá svojím novým špičkovým dizajnom, duálnou bezdrôtovou konektivitou, presným trasovaním a mimoriadnou spoľahlivosťou určite o svojich kvalitách </w:t>
      </w:r>
      <w:r w:rsidRPr="00506E76">
        <w:rPr>
          <w:rFonts w:ascii="Poppins" w:hAnsi="Poppins" w:cs="Poppins"/>
        </w:rPr>
        <w:t xml:space="preserve">presvedčí </w:t>
      </w:r>
      <w:r w:rsidR="00A55261" w:rsidRPr="00506E76">
        <w:rPr>
          <w:rFonts w:ascii="Poppins" w:hAnsi="Poppins" w:cs="Poppins"/>
        </w:rPr>
        <w:t xml:space="preserve">všetkých, ktorí </w:t>
      </w:r>
      <w:r>
        <w:rPr>
          <w:rFonts w:ascii="Poppins" w:hAnsi="Poppins" w:cs="Poppins"/>
        </w:rPr>
        <w:t xml:space="preserve">ešte stále </w:t>
      </w:r>
      <w:r w:rsidR="00A55261" w:rsidRPr="00506E76">
        <w:rPr>
          <w:rFonts w:ascii="Poppins" w:hAnsi="Poppins" w:cs="Poppins"/>
        </w:rPr>
        <w:t>používajú káblovú myš.</w:t>
      </w:r>
    </w:p>
    <w:p w14:paraId="60383C40" w14:textId="207BCC82" w:rsidR="005B73FB" w:rsidRPr="00506E76" w:rsidRDefault="00A5526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Poppins" w:eastAsia="Poppins" w:hAnsi="Poppins" w:cs="Poppins"/>
        </w:rPr>
      </w:pPr>
      <w:r w:rsidRPr="00506E76">
        <w:rPr>
          <w:rFonts w:ascii="Poppins" w:hAnsi="Poppins" w:cs="Poppins"/>
        </w:rPr>
        <w:t xml:space="preserve">Hráči dobre vedia, že na dosiahnutie najlepších výsledkov </w:t>
      </w:r>
      <w:r w:rsidR="009D2A55">
        <w:rPr>
          <w:rFonts w:ascii="Poppins" w:hAnsi="Poppins" w:cs="Poppins"/>
        </w:rPr>
        <w:t xml:space="preserve">v hre </w:t>
      </w:r>
      <w:r w:rsidRPr="00506E76">
        <w:rPr>
          <w:rFonts w:ascii="Poppins" w:hAnsi="Poppins" w:cs="Poppins"/>
        </w:rPr>
        <w:t>potrebujú výkonné, komfortné a spoľahlivé vybavenie. Pri h</w:t>
      </w:r>
      <w:r w:rsidR="009D2A55">
        <w:rPr>
          <w:rFonts w:ascii="Poppins" w:hAnsi="Poppins" w:cs="Poppins"/>
        </w:rPr>
        <w:t xml:space="preserve">ráčskych </w:t>
      </w:r>
      <w:r w:rsidRPr="00506E76">
        <w:rPr>
          <w:rFonts w:ascii="Poppins" w:hAnsi="Poppins" w:cs="Poppins"/>
        </w:rPr>
        <w:t>myšiach to znamená bezdrôtové pripojenie s nízkou latenciou, presné ovládanie a bezproblémovú synchronizáciu s pohybmi hráč</w:t>
      </w:r>
      <w:r w:rsidR="009D2A55">
        <w:rPr>
          <w:rFonts w:ascii="Poppins" w:hAnsi="Poppins" w:cs="Poppins"/>
        </w:rPr>
        <w:t>ov</w:t>
      </w:r>
      <w:r w:rsidRPr="00506E76">
        <w:rPr>
          <w:rFonts w:ascii="Poppins" w:hAnsi="Poppins" w:cs="Poppins"/>
        </w:rPr>
        <w:t>, najmä pokiaľ ide o požadované tempo a obratnosť.</w:t>
      </w:r>
    </w:p>
    <w:p w14:paraId="686C5B6F" w14:textId="5EDA9326" w:rsidR="005B73FB" w:rsidRPr="00506E76" w:rsidRDefault="00A55261">
      <w:pPr>
        <w:spacing w:before="240" w:after="240"/>
        <w:rPr>
          <w:rFonts w:ascii="Poppins" w:eastAsia="Poppins" w:hAnsi="Poppins" w:cs="Poppins"/>
        </w:rPr>
      </w:pPr>
      <w:r w:rsidRPr="00506E76">
        <w:rPr>
          <w:rFonts w:ascii="Poppins" w:hAnsi="Poppins" w:cs="Poppins"/>
        </w:rPr>
        <w:t xml:space="preserve">„Už roky vyvíjame našu technológiu LIGHTSPEED a ďalšie inovácie tak, aby si </w:t>
      </w:r>
      <w:r w:rsidR="009D2A55">
        <w:rPr>
          <w:rFonts w:ascii="Poppins" w:hAnsi="Poppins" w:cs="Poppins"/>
        </w:rPr>
        <w:t>výhody</w:t>
      </w:r>
      <w:r w:rsidRPr="00506E76">
        <w:rPr>
          <w:rFonts w:ascii="Poppins" w:hAnsi="Poppins" w:cs="Poppins"/>
        </w:rPr>
        <w:t xml:space="preserve"> bezdrôtového hrania mohol užívať každý, od profesionálnych e-športovcov až po úplných začiatočníkov,“ povedal </w:t>
      </w:r>
      <w:proofErr w:type="spellStart"/>
      <w:r w:rsidRPr="00506E76">
        <w:rPr>
          <w:rFonts w:ascii="Poppins" w:hAnsi="Poppins" w:cs="Poppins"/>
        </w:rPr>
        <w:t>Ujesh</w:t>
      </w:r>
      <w:proofErr w:type="spellEnd"/>
      <w:r w:rsidRPr="00506E76">
        <w:rPr>
          <w:rFonts w:ascii="Poppins" w:hAnsi="Poppins" w:cs="Poppins"/>
        </w:rPr>
        <w:t xml:space="preserve"> </w:t>
      </w:r>
      <w:proofErr w:type="spellStart"/>
      <w:r w:rsidRPr="00506E76">
        <w:rPr>
          <w:rFonts w:ascii="Poppins" w:hAnsi="Poppins" w:cs="Poppins"/>
        </w:rPr>
        <w:t>Desai</w:t>
      </w:r>
      <w:proofErr w:type="spellEnd"/>
      <w:r w:rsidRPr="00506E76">
        <w:rPr>
          <w:rFonts w:ascii="Poppins" w:hAnsi="Poppins" w:cs="Poppins"/>
        </w:rPr>
        <w:t xml:space="preserve"> , viceprezident a generálny riaditeľ spoločnosti Logitech Gaming. „Bezdrôtové pripojenie LIGHTSPEED a naše senzory </w:t>
      </w:r>
      <w:r w:rsidRPr="00506E76">
        <w:rPr>
          <w:rFonts w:ascii="Poppins" w:hAnsi="Poppins" w:cs="Poppins"/>
        </w:rPr>
        <w:lastRenderedPageBreak/>
        <w:t xml:space="preserve">HERO pokročili natoľko, že všetci hráči, od svetových elít </w:t>
      </w:r>
      <w:r w:rsidR="009D2A55">
        <w:rPr>
          <w:rFonts w:ascii="Poppins" w:hAnsi="Poppins" w:cs="Poppins"/>
        </w:rPr>
        <w:t xml:space="preserve">až po </w:t>
      </w:r>
      <w:r w:rsidR="0010077A">
        <w:rPr>
          <w:rFonts w:ascii="Poppins" w:hAnsi="Poppins" w:cs="Poppins"/>
        </w:rPr>
        <w:t xml:space="preserve">amatérov, vedia, že môžu myšiam </w:t>
      </w:r>
      <w:r w:rsidRPr="00506E76">
        <w:rPr>
          <w:rFonts w:ascii="Poppins" w:hAnsi="Poppins" w:cs="Poppins"/>
        </w:rPr>
        <w:t>Logitech G vždy plne dôverovať. Myš G309 LIGHTSPEED teraz ponúka špičkové parametre, vrátane snímača HERO 25K, kompatibility s technológiou POWERPLAY a rýchleho bezdrôtového pripojenia LIGHTSPEED za cenu, ktorú si môže dovoliť skoro každý.“</w:t>
      </w:r>
    </w:p>
    <w:p w14:paraId="387904A7" w14:textId="2BDFFFB6" w:rsidR="005B73FB" w:rsidRPr="00506E76" w:rsidRDefault="009F074F">
      <w:pPr>
        <w:spacing w:before="240" w:after="240"/>
        <w:rPr>
          <w:rFonts w:ascii="Poppins" w:eastAsia="Poppins" w:hAnsi="Poppins" w:cs="Poppins"/>
        </w:rPr>
      </w:pPr>
      <w:r>
        <w:rPr>
          <w:rFonts w:ascii="Poppins" w:hAnsi="Poppins" w:cs="Poppins"/>
        </w:rPr>
        <w:t>S mimoriadne úsporným snímačom HERO 25K zvláda G309 pri napájaní z jed</w:t>
      </w:r>
      <w:r w:rsidR="009D2A55">
        <w:rPr>
          <w:rFonts w:ascii="Poppins" w:hAnsi="Poppins" w:cs="Poppins"/>
        </w:rPr>
        <w:t>i</w:t>
      </w:r>
      <w:r>
        <w:rPr>
          <w:rFonts w:ascii="Poppins" w:hAnsi="Poppins" w:cs="Poppins"/>
        </w:rPr>
        <w:t xml:space="preserve">nej alkalickej batérie veľkosti AA viac ako 300 hodín nepretržitého hrania s rýchlosťou odozvy 1 </w:t>
      </w:r>
      <w:r w:rsidRPr="00506E76">
        <w:rPr>
          <w:rFonts w:ascii="Poppins" w:hAnsi="Poppins" w:cs="Poppins"/>
        </w:rPr>
        <w:t xml:space="preserve">ms v režime LIGHTSPEED. Pri pripojení cez Bluetooth bude výdrž batérie dlhšia </w:t>
      </w:r>
      <w:r w:rsidR="009D2A55">
        <w:rPr>
          <w:rFonts w:ascii="Poppins" w:hAnsi="Poppins" w:cs="Poppins"/>
        </w:rPr>
        <w:t>viac ako</w:t>
      </w:r>
      <w:r w:rsidRPr="00506E76">
        <w:rPr>
          <w:rFonts w:ascii="Poppins" w:hAnsi="Poppins" w:cs="Poppins"/>
        </w:rPr>
        <w:t xml:space="preserve"> 600 hodín.</w:t>
      </w:r>
    </w:p>
    <w:p w14:paraId="401B27EB" w14:textId="50FA829B" w:rsidR="005B73FB" w:rsidRPr="00506E76" w:rsidRDefault="009F074F">
      <w:pPr>
        <w:spacing w:before="240" w:after="240"/>
        <w:rPr>
          <w:rFonts w:ascii="Poppins" w:eastAsia="Poppins" w:hAnsi="Poppins" w:cs="Poppins"/>
        </w:rPr>
      </w:pPr>
      <w:r>
        <w:rPr>
          <w:rFonts w:ascii="Poppins" w:hAnsi="Poppins" w:cs="Poppins"/>
        </w:rPr>
        <w:t xml:space="preserve">Proprietárna bezdrôtová technológiu </w:t>
      </w:r>
      <w:r w:rsidRPr="00506E76">
        <w:rPr>
          <w:rFonts w:ascii="Poppins" w:hAnsi="Poppins" w:cs="Poppins"/>
        </w:rPr>
        <w:t xml:space="preserve">Logitech G LIGHTSPEED umožňuje rýchlejšie hranie </w:t>
      </w:r>
      <w:r w:rsidR="009D2A55">
        <w:rPr>
          <w:rFonts w:ascii="Poppins" w:hAnsi="Poppins" w:cs="Poppins"/>
        </w:rPr>
        <w:t>než</w:t>
      </w:r>
      <w:r w:rsidRPr="00506E76">
        <w:rPr>
          <w:rFonts w:ascii="Poppins" w:hAnsi="Poppins" w:cs="Poppins"/>
        </w:rPr>
        <w:t xml:space="preserve"> väčšina myší s káblom. Kombinácia pripojenia LIGHTSPEED a snímača HERO 25K prináša vyšší stupeň výkonu vďaka výnimočnej odozve a presnosti, rýchlosti snímania 400 IPS a citlivosti až 25 600 DPI bez akcelerácie a vyhladzovania.</w:t>
      </w:r>
    </w:p>
    <w:p w14:paraId="6CD74067" w14:textId="5A9DC1BF" w:rsidR="005B73FB" w:rsidRPr="00506E76" w:rsidRDefault="00A55261">
      <w:pPr>
        <w:spacing w:before="240" w:after="240"/>
        <w:rPr>
          <w:rFonts w:ascii="Poppins" w:eastAsia="Poppins" w:hAnsi="Poppins" w:cs="Poppins"/>
        </w:rPr>
      </w:pPr>
      <w:r w:rsidRPr="00506E76">
        <w:rPr>
          <w:rFonts w:ascii="Poppins" w:hAnsi="Poppins" w:cs="Poppins"/>
        </w:rPr>
        <w:t xml:space="preserve">LIGHTSPEED navyše umožňuje k jednému prijímaču </w:t>
      </w:r>
      <w:r w:rsidR="009D2A55" w:rsidRPr="00506E76">
        <w:rPr>
          <w:rFonts w:ascii="Poppins" w:hAnsi="Poppins" w:cs="Poppins"/>
        </w:rPr>
        <w:t xml:space="preserve">pripojiť </w:t>
      </w:r>
      <w:r w:rsidRPr="00506E76">
        <w:rPr>
          <w:rFonts w:ascii="Poppins" w:hAnsi="Poppins" w:cs="Poppins"/>
        </w:rPr>
        <w:t xml:space="preserve">súčasne dve zariadenia kompatibilné s touto technológiou pomocou </w:t>
      </w:r>
      <w:r w:rsidR="009D2A55">
        <w:rPr>
          <w:rFonts w:ascii="Poppins" w:hAnsi="Poppins" w:cs="Poppins"/>
        </w:rPr>
        <w:t>„</w:t>
      </w:r>
      <w:r w:rsidRPr="00506E76">
        <w:rPr>
          <w:rFonts w:ascii="Poppins" w:hAnsi="Poppins" w:cs="Poppins"/>
        </w:rPr>
        <w:t>Nástroja na párovanie zariadení</w:t>
      </w:r>
      <w:r w:rsidR="009D2A55">
        <w:rPr>
          <w:rFonts w:ascii="Poppins" w:hAnsi="Poppins" w:cs="Poppins"/>
        </w:rPr>
        <w:t>“</w:t>
      </w:r>
      <w:r w:rsidRPr="00506E76">
        <w:rPr>
          <w:rFonts w:ascii="Poppins" w:hAnsi="Poppins" w:cs="Poppins"/>
        </w:rPr>
        <w:t xml:space="preserve"> v aplikácii G HUB. Hráči si môžu zvoliť, či budú myš G309 LIGHTSPEED používať s rovnakým prijímačom ako </w:t>
      </w:r>
      <w:r w:rsidR="009B16B9">
        <w:rPr>
          <w:rFonts w:ascii="Poppins" w:hAnsi="Poppins" w:cs="Poppins"/>
        </w:rPr>
        <w:t xml:space="preserve">svoju </w:t>
      </w:r>
      <w:r w:rsidRPr="00506E76">
        <w:rPr>
          <w:rFonts w:ascii="Poppins" w:hAnsi="Poppins" w:cs="Poppins"/>
        </w:rPr>
        <w:t>hernú klávesnicu Logitech, napríklad nedávno oznámenú G515 TKL LIGHTSPEED.</w:t>
      </w:r>
    </w:p>
    <w:p w14:paraId="5DF00C3B" w14:textId="3CEFDA9E" w:rsidR="00A5266E" w:rsidRPr="00506E76" w:rsidRDefault="009B16B9" w:rsidP="00A5266E">
      <w:pPr>
        <w:spacing w:before="240" w:after="240"/>
        <w:rPr>
          <w:rFonts w:ascii="Poppins" w:eastAsia="Poppins" w:hAnsi="Poppins" w:cs="Poppins"/>
        </w:rPr>
      </w:pPr>
      <w:r>
        <w:rPr>
          <w:rFonts w:ascii="Poppins" w:hAnsi="Poppins" w:cs="Poppins"/>
        </w:rPr>
        <w:t>Aj</w:t>
      </w:r>
      <w:r w:rsidR="00A5266E" w:rsidRPr="00506E76">
        <w:rPr>
          <w:rFonts w:ascii="Poppins" w:hAnsi="Poppins" w:cs="Poppins"/>
        </w:rPr>
        <w:t xml:space="preserve"> keď je myš Logitech G309 LIGHTSPEED na</w:t>
      </w:r>
      <w:r>
        <w:rPr>
          <w:rFonts w:ascii="Poppins" w:hAnsi="Poppins" w:cs="Poppins"/>
        </w:rPr>
        <w:t xml:space="preserve">bitá </w:t>
      </w:r>
      <w:r w:rsidR="00A5266E" w:rsidRPr="00506E76">
        <w:rPr>
          <w:rFonts w:ascii="Poppins" w:hAnsi="Poppins" w:cs="Poppins"/>
        </w:rPr>
        <w:t>toľkými technológiami, nie je veľká ani ťažká. Odolná kompaktná konštrukcia váži len 86 gramov aj s alkalickou batériou veľkosti AA. Ďalšie zníženie hmotnosti je možné dosiahnuť pomocou technológie POWERPLAY, ktorá hráčom umožňuje napájať myš G309 bez vloženej batérie</w:t>
      </w:r>
      <w:r>
        <w:rPr>
          <w:rFonts w:ascii="Poppins" w:hAnsi="Poppins" w:cs="Poppins"/>
        </w:rPr>
        <w:t xml:space="preserve"> priamo z </w:t>
      </w:r>
      <w:r w:rsidR="00A5266E" w:rsidRPr="00506E76">
        <w:rPr>
          <w:rFonts w:ascii="Poppins" w:hAnsi="Poppins" w:cs="Poppins"/>
        </w:rPr>
        <w:t>dobíjac</w:t>
      </w:r>
      <w:r>
        <w:rPr>
          <w:rFonts w:ascii="Poppins" w:hAnsi="Poppins" w:cs="Poppins"/>
        </w:rPr>
        <w:t>ej</w:t>
      </w:r>
      <w:r w:rsidR="00A5266E" w:rsidRPr="00506E76">
        <w:rPr>
          <w:rFonts w:ascii="Poppins" w:hAnsi="Poppins" w:cs="Poppins"/>
        </w:rPr>
        <w:t xml:space="preserve"> podložk</w:t>
      </w:r>
      <w:r>
        <w:rPr>
          <w:rFonts w:ascii="Poppins" w:hAnsi="Poppins" w:cs="Poppins"/>
        </w:rPr>
        <w:t>y</w:t>
      </w:r>
      <w:r w:rsidR="00A5266E" w:rsidRPr="00506E76">
        <w:rPr>
          <w:rFonts w:ascii="Poppins" w:hAnsi="Poppins" w:cs="Poppins"/>
        </w:rPr>
        <w:t xml:space="preserve"> Logitech G </w:t>
      </w:r>
      <w:proofErr w:type="spellStart"/>
      <w:r w:rsidR="00A5266E" w:rsidRPr="00506E76">
        <w:rPr>
          <w:rFonts w:ascii="Poppins" w:hAnsi="Poppins" w:cs="Poppins"/>
        </w:rPr>
        <w:t>PowerPlay</w:t>
      </w:r>
      <w:proofErr w:type="spellEnd"/>
      <w:r>
        <w:rPr>
          <w:rFonts w:ascii="Poppins" w:hAnsi="Poppins" w:cs="Poppins"/>
        </w:rPr>
        <w:t xml:space="preserve"> (</w:t>
      </w:r>
      <w:r w:rsidR="00A5266E" w:rsidRPr="00506E76">
        <w:rPr>
          <w:rFonts w:ascii="Poppins" w:hAnsi="Poppins" w:cs="Poppins"/>
        </w:rPr>
        <w:t xml:space="preserve">predáva </w:t>
      </w:r>
      <w:r>
        <w:rPr>
          <w:rFonts w:ascii="Poppins" w:hAnsi="Poppins" w:cs="Poppins"/>
        </w:rPr>
        <w:t xml:space="preserve">sa </w:t>
      </w:r>
      <w:r w:rsidR="00A5266E" w:rsidRPr="00506E76">
        <w:rPr>
          <w:rFonts w:ascii="Poppins" w:hAnsi="Poppins" w:cs="Poppins"/>
        </w:rPr>
        <w:t>samostatne</w:t>
      </w:r>
      <w:r>
        <w:rPr>
          <w:rFonts w:ascii="Poppins" w:hAnsi="Poppins" w:cs="Poppins"/>
        </w:rPr>
        <w:t>)</w:t>
      </w:r>
      <w:r w:rsidR="00A5266E" w:rsidRPr="00506E76">
        <w:rPr>
          <w:rFonts w:ascii="Poppins" w:hAnsi="Poppins" w:cs="Poppins"/>
        </w:rPr>
        <w:t>. Hmotnosť myši bez batérie potom bude iba 68 gramov.</w:t>
      </w:r>
    </w:p>
    <w:p w14:paraId="18CEAE0D" w14:textId="66037638" w:rsidR="005B73FB" w:rsidRPr="00506E76" w:rsidRDefault="00A55261">
      <w:pPr>
        <w:spacing w:before="240" w:after="240"/>
        <w:rPr>
          <w:rFonts w:ascii="Poppins" w:eastAsia="Poppins" w:hAnsi="Poppins" w:cs="Poppins"/>
        </w:rPr>
      </w:pPr>
      <w:r w:rsidRPr="00506E76">
        <w:rPr>
          <w:rFonts w:ascii="Poppins" w:hAnsi="Poppins" w:cs="Poppins"/>
        </w:rPr>
        <w:t xml:space="preserve">Myš G309 X LIGHTSPEED je </w:t>
      </w:r>
      <w:r w:rsidR="009B16B9">
        <w:rPr>
          <w:rFonts w:ascii="Poppins" w:hAnsi="Poppins" w:cs="Poppins"/>
        </w:rPr>
        <w:t xml:space="preserve">naviac </w:t>
      </w:r>
      <w:r w:rsidRPr="00506E76">
        <w:rPr>
          <w:rFonts w:ascii="Poppins" w:hAnsi="Poppins" w:cs="Poppins"/>
        </w:rPr>
        <w:t xml:space="preserve">vybavená exkluzívnymi hybridnými opticko-mechanickými spínačmi LIGHTFORCE, ktoré ponúkajú neuveriteľnú rýchlosť, spoľahlivosť a presné ovládanie s výraznou hmatovou odozvou. Pre zachovanie známeho pocitu pri stlačení majú spínače LIGHTFORCE rovnakú konštrukciu ako klasické mechanické spínače, </w:t>
      </w:r>
      <w:r w:rsidR="009B16B9">
        <w:rPr>
          <w:rFonts w:ascii="Poppins" w:hAnsi="Poppins" w:cs="Poppins"/>
        </w:rPr>
        <w:t>no</w:t>
      </w:r>
      <w:r w:rsidRPr="00506E76">
        <w:rPr>
          <w:rFonts w:ascii="Poppins" w:hAnsi="Poppins" w:cs="Poppins"/>
        </w:rPr>
        <w:t xml:space="preserve"> samotné zopnutie ne</w:t>
      </w:r>
      <w:r w:rsidR="009B16B9">
        <w:rPr>
          <w:rFonts w:ascii="Poppins" w:hAnsi="Poppins" w:cs="Poppins"/>
        </w:rPr>
        <w:t xml:space="preserve">zabezpečujú </w:t>
      </w:r>
      <w:r w:rsidRPr="00506E76">
        <w:rPr>
          <w:rFonts w:ascii="Poppins" w:hAnsi="Poppins" w:cs="Poppins"/>
        </w:rPr>
        <w:t xml:space="preserve">kovové kontakty, ale optický spínač. Výsledkom spojenia predností optických a mechanických prvkov spínačov je maximálny herný výkon. Hybridné spínače LIGHTFORCE prinášajú </w:t>
      </w:r>
      <w:r w:rsidRPr="00506E76">
        <w:rPr>
          <w:rFonts w:ascii="Poppins" w:hAnsi="Poppins" w:cs="Poppins"/>
        </w:rPr>
        <w:lastRenderedPageBreak/>
        <w:t>spoľahlivé optické spínanie s veľmi nízkou latenciou spolu s najlepšími vlastnosťami mechanických spínačov a dôverne známymi hmatovými vnemami pri ich stlačení.</w:t>
      </w:r>
    </w:p>
    <w:p w14:paraId="7EA4E3BF" w14:textId="77777777" w:rsidR="005B73FB" w:rsidRPr="00506E76" w:rsidRDefault="00A55261">
      <w:pPr>
        <w:spacing w:before="240" w:after="240"/>
        <w:rPr>
          <w:rFonts w:ascii="Poppins" w:eastAsia="Poppins" w:hAnsi="Poppins" w:cs="Poppins"/>
          <w:b/>
        </w:rPr>
      </w:pPr>
      <w:r w:rsidRPr="00506E76">
        <w:rPr>
          <w:rFonts w:ascii="Poppins" w:hAnsi="Poppins" w:cs="Poppins"/>
          <w:b/>
        </w:rPr>
        <w:t>Cena a dostupnosť</w:t>
      </w:r>
    </w:p>
    <w:p w14:paraId="16C2213B" w14:textId="35604254" w:rsidR="005B73FB" w:rsidRPr="00506E76" w:rsidRDefault="00A55261">
      <w:pPr>
        <w:spacing w:before="240" w:after="240"/>
        <w:rPr>
          <w:rFonts w:ascii="Poppins" w:eastAsia="Poppins" w:hAnsi="Poppins" w:cs="Poppins"/>
        </w:rPr>
      </w:pPr>
      <w:r w:rsidRPr="00506E76">
        <w:rPr>
          <w:rFonts w:ascii="Poppins" w:hAnsi="Poppins" w:cs="Poppins"/>
        </w:rPr>
        <w:t xml:space="preserve">Bezdrôtovú hernú myš Logitech G309 LIGHTSPEED si môžete </w:t>
      </w:r>
      <w:proofErr w:type="spellStart"/>
      <w:r w:rsidRPr="00506E76">
        <w:rPr>
          <w:rFonts w:ascii="Poppins" w:hAnsi="Poppins" w:cs="Poppins"/>
        </w:rPr>
        <w:t>predobjednať</w:t>
      </w:r>
      <w:proofErr w:type="spellEnd"/>
      <w:r w:rsidRPr="00506E76">
        <w:rPr>
          <w:rFonts w:ascii="Poppins" w:hAnsi="Poppins" w:cs="Poppins"/>
        </w:rPr>
        <w:t xml:space="preserve"> od 9. júla 2024 za odporúčanú maloobchodnú cenu </w:t>
      </w:r>
      <w:r w:rsidR="009D2A55">
        <w:rPr>
          <w:rFonts w:ascii="Poppins" w:hAnsi="Poppins" w:cs="Poppins"/>
        </w:rPr>
        <w:t>89,99 €</w:t>
      </w:r>
      <w:r w:rsidRPr="00506E76">
        <w:rPr>
          <w:rFonts w:ascii="Poppins" w:hAnsi="Poppins" w:cs="Poppins"/>
        </w:rPr>
        <w:t xml:space="preserve">. Až do 23. júla 2024 môžete ako bonus k </w:t>
      </w:r>
      <w:proofErr w:type="spellStart"/>
      <w:r w:rsidRPr="00506E76">
        <w:rPr>
          <w:rFonts w:ascii="Poppins" w:hAnsi="Poppins" w:cs="Poppins"/>
        </w:rPr>
        <w:t>predobjednávke</w:t>
      </w:r>
      <w:proofErr w:type="spellEnd"/>
      <w:r w:rsidRPr="00506E76">
        <w:rPr>
          <w:rFonts w:ascii="Poppins" w:hAnsi="Poppins" w:cs="Poppins"/>
        </w:rPr>
        <w:t xml:space="preserve"> </w:t>
      </w:r>
      <w:r w:rsidR="009B16B9">
        <w:rPr>
          <w:rFonts w:ascii="Poppins" w:hAnsi="Poppins" w:cs="Poppins"/>
        </w:rPr>
        <w:t>spolu s</w:t>
      </w:r>
      <w:r w:rsidRPr="00506E76">
        <w:rPr>
          <w:rFonts w:ascii="Poppins" w:hAnsi="Poppins" w:cs="Poppins"/>
        </w:rPr>
        <w:t xml:space="preserve"> myšou získať </w:t>
      </w:r>
      <w:r w:rsidR="009206BD">
        <w:rPr>
          <w:rFonts w:ascii="Poppins" w:hAnsi="Poppins" w:cs="Poppins"/>
        </w:rPr>
        <w:t xml:space="preserve">u vybraných partnerov </w:t>
      </w:r>
      <w:r w:rsidR="009206BD" w:rsidRPr="009206BD">
        <w:rPr>
          <w:rFonts w:ascii="Poppins" w:hAnsi="Poppins" w:cs="Poppins"/>
        </w:rPr>
        <w:t>(</w:t>
      </w:r>
      <w:proofErr w:type="spellStart"/>
      <w:r w:rsidR="009206BD" w:rsidRPr="009206BD">
        <w:rPr>
          <w:rFonts w:ascii="Poppins" w:hAnsi="Poppins" w:cs="Poppins"/>
        </w:rPr>
        <w:t>Alza</w:t>
      </w:r>
      <w:proofErr w:type="spellEnd"/>
      <w:r w:rsidR="009206BD" w:rsidRPr="009206BD">
        <w:rPr>
          <w:rFonts w:ascii="Poppins" w:hAnsi="Poppins" w:cs="Poppins"/>
        </w:rPr>
        <w:t>, Datart, NAY a PGS)</w:t>
      </w:r>
      <w:r w:rsidR="009206BD">
        <w:rPr>
          <w:rFonts w:ascii="Poppins" w:hAnsi="Poppins" w:cs="Poppins"/>
        </w:rPr>
        <w:t xml:space="preserve"> </w:t>
      </w:r>
      <w:r w:rsidRPr="00506E76">
        <w:rPr>
          <w:rFonts w:ascii="Poppins" w:hAnsi="Poppins" w:cs="Poppins"/>
        </w:rPr>
        <w:t xml:space="preserve">zadarmo aj podložku G240. Ďalšie informácie získate na našom </w:t>
      </w:r>
      <w:hyperlink r:id="rId12">
        <w:r w:rsidRPr="00506E76">
          <w:rPr>
            <w:rFonts w:ascii="Poppins" w:hAnsi="Poppins" w:cs="Poppins"/>
            <w:color w:val="1155CC"/>
            <w:u w:val="single"/>
          </w:rPr>
          <w:t xml:space="preserve">webe </w:t>
        </w:r>
      </w:hyperlink>
      <w:hyperlink r:id="rId13">
        <w:r w:rsidRPr="00506E76">
          <w:rPr>
            <w:rFonts w:ascii="Poppins" w:hAnsi="Poppins" w:cs="Poppins"/>
            <w:color w:val="1155CC"/>
            <w:u w:val="single"/>
          </w:rPr>
          <w:t xml:space="preserve">a </w:t>
        </w:r>
      </w:hyperlink>
      <w:hyperlink r:id="rId14">
        <w:r w:rsidRPr="00506E76">
          <w:rPr>
            <w:rFonts w:ascii="Poppins" w:hAnsi="Poppins" w:cs="Poppins"/>
            <w:color w:val="1155CC"/>
            <w:u w:val="single"/>
          </w:rPr>
          <w:t>blogu</w:t>
        </w:r>
      </w:hyperlink>
      <w:r w:rsidRPr="00506E76">
        <w:rPr>
          <w:rFonts w:ascii="Poppins" w:hAnsi="Poppins" w:cs="Poppins"/>
        </w:rPr>
        <w:t xml:space="preserve">, alebo sa k nám pripojte na sieťach </w:t>
      </w:r>
      <w:hyperlink r:id="rId15"/>
      <w:hyperlink r:id="rId16">
        <w:proofErr w:type="spellStart"/>
        <w:r w:rsidR="00D807B8">
          <w:rPr>
            <w:rFonts w:ascii="Poppins" w:hAnsi="Poppins" w:cs="Poppins"/>
            <w:color w:val="1155CC"/>
            <w:u w:val="single"/>
          </w:rPr>
          <w:t>instagram</w:t>
        </w:r>
        <w:proofErr w:type="spellEnd"/>
        <w:r w:rsidR="00D807B8">
          <w:rPr>
            <w:rFonts w:ascii="Poppins" w:hAnsi="Poppins" w:cs="Poppins"/>
            <w:color w:val="1155CC"/>
            <w:u w:val="single"/>
          </w:rPr>
          <w:t xml:space="preserve"> </w:t>
        </w:r>
      </w:hyperlink>
      <w:hyperlink r:id="rId17"/>
      <w:r w:rsidRPr="00506E76">
        <w:rPr>
          <w:rFonts w:ascii="Poppins" w:hAnsi="Poppins" w:cs="Poppins"/>
        </w:rPr>
        <w:t xml:space="preserve">a </w:t>
      </w:r>
      <w:hyperlink r:id="rId18">
        <w:r w:rsidR="00D807B8">
          <w:rPr>
            <w:rFonts w:ascii="Poppins" w:hAnsi="Poppins" w:cs="Poppins"/>
            <w:color w:val="1155CC"/>
            <w:u w:val="single"/>
          </w:rPr>
          <w:t>X</w:t>
        </w:r>
      </w:hyperlink>
      <w:r w:rsidRPr="00506E76">
        <w:rPr>
          <w:rFonts w:ascii="Poppins" w:hAnsi="Poppins" w:cs="Poppins"/>
        </w:rPr>
        <w:t>.</w:t>
      </w:r>
    </w:p>
    <w:sectPr w:rsidR="005B73FB" w:rsidRPr="00506E76">
      <w:headerReference w:type="default" r:id="rId19"/>
      <w:headerReference w:type="first" r:id="rId20"/>
      <w:pgSz w:w="12240" w:h="15840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8360B" w14:textId="77777777" w:rsidR="0062330C" w:rsidRDefault="0062330C">
      <w:pPr>
        <w:spacing w:line="240" w:lineRule="auto"/>
      </w:pPr>
      <w:r>
        <w:separator/>
      </w:r>
    </w:p>
  </w:endnote>
  <w:endnote w:type="continuationSeparator" w:id="0">
    <w:p w14:paraId="5BB9919A" w14:textId="77777777" w:rsidR="0062330C" w:rsidRDefault="006233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  <w:embedRegular r:id="rId1" w:fontKey="{1B0B3198-C530-4AAE-85E2-DAF1A15C75C5}"/>
    <w:embedBold r:id="rId2" w:fontKey="{EF232C7C-1FE5-4042-B666-24899EE0F07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809B1296-35FB-4F16-813E-9BC6F3D78F5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519B6EE-0F9E-4688-802E-1EDED81B29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ABA76" w14:textId="77777777" w:rsidR="0062330C" w:rsidRDefault="0062330C">
      <w:pPr>
        <w:spacing w:line="240" w:lineRule="auto"/>
      </w:pPr>
      <w:r>
        <w:separator/>
      </w:r>
    </w:p>
  </w:footnote>
  <w:footnote w:type="continuationSeparator" w:id="0">
    <w:p w14:paraId="77ECACE1" w14:textId="77777777" w:rsidR="0062330C" w:rsidRDefault="006233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8661E" w14:textId="4F4F69DB" w:rsidR="005B73FB" w:rsidRDefault="00A55261">
    <w:pPr>
      <w:jc w:val="right"/>
      <w:rPr>
        <w:i/>
        <w:sz w:val="10"/>
        <w:szCs w:val="10"/>
      </w:rPr>
    </w:pPr>
    <w:r>
      <w:rPr>
        <w:b/>
        <w:i/>
        <w:sz w:val="16"/>
      </w:rPr>
      <w:t xml:space="preserve">Logitech G uvádza na trh hernú myš G309 LIGHTSPEED pre všetkých hráčov – strana </w:t>
    </w:r>
    <w:r>
      <w:rPr>
        <w:b/>
        <w:i/>
        <w:sz w:val="16"/>
      </w:rPr>
      <w:fldChar w:fldCharType="begin"/>
    </w:r>
    <w:r>
      <w:rPr>
        <w:b/>
        <w:i/>
        <w:sz w:val="16"/>
      </w:rPr>
      <w:instrText>PAGE</w:instrText>
    </w:r>
    <w:r>
      <w:rPr>
        <w:b/>
        <w:i/>
        <w:sz w:val="16"/>
      </w:rPr>
      <w:fldChar w:fldCharType="separate"/>
    </w:r>
    <w:r w:rsidR="00026CB3">
      <w:rPr>
        <w:b/>
        <w:i/>
        <w:noProof/>
        <w:sz w:val="16"/>
      </w:rPr>
      <w:t>2</w:t>
    </w:r>
    <w:r>
      <w:rPr>
        <w:b/>
        <w:i/>
        <w:sz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EBB2E" w14:textId="77777777" w:rsidR="005B73FB" w:rsidRDefault="00A55261">
    <w:pPr>
      <w:jc w:val="right"/>
    </w:pPr>
    <w:r>
      <w:fldChar w:fldCharType="begin"/>
    </w:r>
    <w:r>
      <w:instrText>PAGE</w:instrText>
    </w:r>
    <w:r>
      <w:fldChar w:fldCharType="separate"/>
    </w:r>
    <w:r w:rsidR="00026CB3">
      <w:rPr>
        <w:noProof/>
      </w:rPr>
      <w:t>1</w:t>
    </w:r>
    <w: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0CBFC59" wp14:editId="0C9CD726">
          <wp:simplePos x="0" y="0"/>
          <wp:positionH relativeFrom="column">
            <wp:posOffset>5124450</wp:posOffset>
          </wp:positionH>
          <wp:positionV relativeFrom="paragraph">
            <wp:posOffset>-342899</wp:posOffset>
          </wp:positionV>
          <wp:extent cx="956310" cy="79941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527" b="9223"/>
                  <a:stretch>
                    <a:fillRect/>
                  </a:stretch>
                </pic:blipFill>
                <pic:spPr>
                  <a:xfrm>
                    <a:off x="0" y="0"/>
                    <a:ext cx="956310" cy="7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E1Nba0NDEyNDUxtTRW0lEKTi0uzszPAykwqgUAxQ0puCwAAAA="/>
  </w:docVars>
  <w:rsids>
    <w:rsidRoot w:val="005B73FB"/>
    <w:rsid w:val="00026CB3"/>
    <w:rsid w:val="0010077A"/>
    <w:rsid w:val="00176378"/>
    <w:rsid w:val="001E6ACC"/>
    <w:rsid w:val="00220AAD"/>
    <w:rsid w:val="00221A79"/>
    <w:rsid w:val="0026791F"/>
    <w:rsid w:val="002B3487"/>
    <w:rsid w:val="002D4C0F"/>
    <w:rsid w:val="002E680E"/>
    <w:rsid w:val="00317E01"/>
    <w:rsid w:val="00341CED"/>
    <w:rsid w:val="00360CCD"/>
    <w:rsid w:val="00384D69"/>
    <w:rsid w:val="00386253"/>
    <w:rsid w:val="003B5209"/>
    <w:rsid w:val="003B5307"/>
    <w:rsid w:val="00403AF3"/>
    <w:rsid w:val="0050664A"/>
    <w:rsid w:val="00506E76"/>
    <w:rsid w:val="005950FA"/>
    <w:rsid w:val="005959A8"/>
    <w:rsid w:val="005B73FB"/>
    <w:rsid w:val="0062330C"/>
    <w:rsid w:val="00641880"/>
    <w:rsid w:val="006C0DDD"/>
    <w:rsid w:val="00773BF3"/>
    <w:rsid w:val="00811B3E"/>
    <w:rsid w:val="00821190"/>
    <w:rsid w:val="00824F76"/>
    <w:rsid w:val="008E75E5"/>
    <w:rsid w:val="009206BD"/>
    <w:rsid w:val="00991A89"/>
    <w:rsid w:val="009B16B9"/>
    <w:rsid w:val="009D2A55"/>
    <w:rsid w:val="009F074F"/>
    <w:rsid w:val="00A0580B"/>
    <w:rsid w:val="00A517CA"/>
    <w:rsid w:val="00A5266E"/>
    <w:rsid w:val="00A55261"/>
    <w:rsid w:val="00B0231C"/>
    <w:rsid w:val="00B50CD0"/>
    <w:rsid w:val="00BB629C"/>
    <w:rsid w:val="00BC45D7"/>
    <w:rsid w:val="00C02D9D"/>
    <w:rsid w:val="00CE5EBC"/>
    <w:rsid w:val="00CF1849"/>
    <w:rsid w:val="00D35D44"/>
    <w:rsid w:val="00D40CEB"/>
    <w:rsid w:val="00D72109"/>
    <w:rsid w:val="00D807B8"/>
    <w:rsid w:val="00DA3354"/>
    <w:rsid w:val="00DD1C11"/>
    <w:rsid w:val="00E46BA9"/>
    <w:rsid w:val="00E661E8"/>
    <w:rsid w:val="00EB763A"/>
    <w:rsid w:val="00F00E19"/>
    <w:rsid w:val="00F307EC"/>
    <w:rsid w:val="00F646E0"/>
    <w:rsid w:val="00FA28AD"/>
    <w:rsid w:val="00FF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9B00F"/>
  <w15:docId w15:val="{4B8A78EE-E56C-47A4-9425-2316F8ED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k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prepojenie">
    <w:name w:val="Hyperlink"/>
    <w:basedOn w:val="Predvolenpsmoodseku"/>
    <w:uiPriority w:val="99"/>
    <w:unhideWhenUsed/>
    <w:rsid w:val="00026CB3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506E76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06E76"/>
  </w:style>
  <w:style w:type="paragraph" w:styleId="Pta">
    <w:name w:val="footer"/>
    <w:basedOn w:val="Normlny"/>
    <w:link w:val="PtaChar"/>
    <w:uiPriority w:val="99"/>
    <w:unhideWhenUsed/>
    <w:rsid w:val="00506E76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06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techg.com/en-us" TargetMode="External"/><Relationship Id="rId13" Type="http://schemas.openxmlformats.org/officeDocument/2006/relationships/hyperlink" Target="https://www.logitechg.com/cs-cz" TargetMode="External"/><Relationship Id="rId18" Type="http://schemas.openxmlformats.org/officeDocument/2006/relationships/hyperlink" Target="https://x.com/Logitech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logitechg.com/cs-cz" TargetMode="External"/><Relationship Id="rId17" Type="http://schemas.openxmlformats.org/officeDocument/2006/relationships/hyperlink" Target="https://www.instagram.com/logitechg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logitechg/" TargetMode="Externa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mailto:juraj.redeky@taktiq.com?subject=TS%20-%20Logitech%20G-" TargetMode="External"/><Relationship Id="rId11" Type="http://schemas.openxmlformats.org/officeDocument/2006/relationships/hyperlink" Target="https://www.logitechg.com/en-us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instagram.com/logitechg/" TargetMode="External"/><Relationship Id="rId10" Type="http://schemas.openxmlformats.org/officeDocument/2006/relationships/hyperlink" Target="https://www.logitechg.com/en-us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logitechg.com/en-eu" TargetMode="External"/><Relationship Id="rId14" Type="http://schemas.openxmlformats.org/officeDocument/2006/relationships/hyperlink" Target="https://www.logitechg.com/cs-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706</Words>
  <Characters>4028</Characters>
  <Application>Microsoft Office Word</Application>
  <DocSecurity>0</DocSecurity>
  <Lines>33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Logitech G</dc:creator>
  <cp:lastModifiedBy>Juraj Redeky</cp:lastModifiedBy>
  <cp:revision>5</cp:revision>
  <cp:lastPrinted>2024-07-04T09:45:00Z</cp:lastPrinted>
  <dcterms:created xsi:type="dcterms:W3CDTF">2024-07-08T23:22:00Z</dcterms:created>
  <dcterms:modified xsi:type="dcterms:W3CDTF">2024-07-09T07:52:00Z</dcterms:modified>
</cp:coreProperties>
</file>