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8AE1" w14:textId="77777777" w:rsidR="004334AC" w:rsidRDefault="004334AC" w:rsidP="004334AC">
      <w:pPr>
        <w:widowControl w:val="0"/>
        <w:ind w:left="16"/>
        <w:rPr>
          <w:b/>
          <w:sz w:val="21"/>
          <w:szCs w:val="21"/>
        </w:rPr>
      </w:pPr>
      <w:r>
        <w:rPr>
          <w:b/>
          <w:sz w:val="21"/>
        </w:rPr>
        <w:t xml:space="preserve">Kontakt pro média: </w:t>
      </w:r>
    </w:p>
    <w:p w14:paraId="4B08CD34" w14:textId="77777777" w:rsidR="004334AC" w:rsidRPr="00F5619A" w:rsidRDefault="004334AC" w:rsidP="004334AC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Leona Daňková</w:t>
      </w:r>
    </w:p>
    <w:p w14:paraId="2BB51A49" w14:textId="77777777" w:rsidR="004334AC" w:rsidRPr="00F5619A" w:rsidRDefault="004334AC" w:rsidP="004334AC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TAKTIQ COMMUNICATIONS s.r.o.</w:t>
      </w:r>
    </w:p>
    <w:p w14:paraId="5DBE268E" w14:textId="77777777" w:rsidR="004334AC" w:rsidRPr="00F5619A" w:rsidRDefault="004334AC" w:rsidP="004334AC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+420 605 228 810</w:t>
      </w:r>
    </w:p>
    <w:p w14:paraId="62D9ECBA" w14:textId="77777777" w:rsidR="004334AC" w:rsidRDefault="00000000" w:rsidP="004334AC">
      <w:pPr>
        <w:widowControl w:val="0"/>
        <w:spacing w:before="43" w:line="240" w:lineRule="auto"/>
        <w:rPr>
          <w:sz w:val="21"/>
          <w:szCs w:val="21"/>
        </w:rPr>
      </w:pPr>
      <w:hyperlink r:id="rId4" w:history="1">
        <w:r w:rsidR="004334AC">
          <w:rPr>
            <w:rStyle w:val="Hypertextovodkaz"/>
            <w:sz w:val="21"/>
          </w:rPr>
          <w:t>leona.dankova@taktiq.com</w:t>
        </w:r>
      </w:hyperlink>
      <w:r w:rsidR="004334AC">
        <w:rPr>
          <w:sz w:val="21"/>
        </w:rPr>
        <w:t xml:space="preserve"> </w:t>
      </w:r>
    </w:p>
    <w:p w14:paraId="00000008" w14:textId="77777777" w:rsidR="00281923" w:rsidRDefault="00281923">
      <w:pPr>
        <w:widowControl w:val="0"/>
        <w:spacing w:line="240" w:lineRule="auto"/>
        <w:rPr>
          <w:b/>
          <w:color w:val="222222"/>
          <w:sz w:val="24"/>
          <w:szCs w:val="24"/>
        </w:rPr>
      </w:pPr>
    </w:p>
    <w:p w14:paraId="00000009" w14:textId="77777777" w:rsidR="00281923" w:rsidRDefault="00281923">
      <w:pPr>
        <w:widowControl w:val="0"/>
        <w:spacing w:line="240" w:lineRule="auto"/>
        <w:jc w:val="center"/>
        <w:rPr>
          <w:b/>
          <w:color w:val="222222"/>
          <w:sz w:val="24"/>
          <w:szCs w:val="24"/>
        </w:rPr>
      </w:pPr>
    </w:p>
    <w:p w14:paraId="0000000A" w14:textId="7148C3E0" w:rsidR="00281923" w:rsidRDefault="00000000">
      <w:pPr>
        <w:widowControl w:val="0"/>
        <w:spacing w:line="240" w:lineRule="auto"/>
        <w:jc w:val="center"/>
        <w:rPr>
          <w:b/>
          <w:color w:val="222222"/>
          <w:sz w:val="24"/>
          <w:szCs w:val="24"/>
          <w:highlight w:val="yellow"/>
        </w:rPr>
      </w:pPr>
      <w:r>
        <w:rPr>
          <w:rFonts w:ascii="Roboto" w:hAnsi="Roboto"/>
          <w:b/>
          <w:sz w:val="24"/>
        </w:rPr>
        <w:t xml:space="preserve">Společnost </w:t>
      </w:r>
      <w:proofErr w:type="spellStart"/>
      <w:r>
        <w:rPr>
          <w:rFonts w:ascii="Roboto" w:hAnsi="Roboto"/>
          <w:b/>
          <w:sz w:val="24"/>
        </w:rPr>
        <w:t>Logitech</w:t>
      </w:r>
      <w:proofErr w:type="spellEnd"/>
      <w:r>
        <w:rPr>
          <w:rFonts w:ascii="Roboto" w:hAnsi="Roboto"/>
          <w:b/>
          <w:sz w:val="24"/>
        </w:rPr>
        <w:t xml:space="preserve"> </w:t>
      </w:r>
      <w:r w:rsidR="00DE3795">
        <w:rPr>
          <w:rFonts w:ascii="Roboto" w:hAnsi="Roboto"/>
          <w:b/>
          <w:sz w:val="24"/>
        </w:rPr>
        <w:t>uvádí na trh</w:t>
      </w:r>
      <w:r>
        <w:rPr>
          <w:rFonts w:ascii="Roboto" w:hAnsi="Roboto"/>
          <w:b/>
          <w:sz w:val="24"/>
        </w:rPr>
        <w:t xml:space="preserve"> ergonomick</w:t>
      </w:r>
      <w:r w:rsidR="00DE78A2">
        <w:rPr>
          <w:rFonts w:ascii="Roboto" w:hAnsi="Roboto"/>
          <w:b/>
          <w:sz w:val="24"/>
        </w:rPr>
        <w:t>é</w:t>
      </w:r>
      <w:r>
        <w:rPr>
          <w:rFonts w:ascii="Roboto" w:hAnsi="Roboto"/>
          <w:b/>
          <w:sz w:val="24"/>
        </w:rPr>
        <w:t xml:space="preserve"> klávesnice </w:t>
      </w:r>
      <w:proofErr w:type="spellStart"/>
      <w:r>
        <w:rPr>
          <w:rFonts w:ascii="Roboto" w:hAnsi="Roboto"/>
          <w:b/>
          <w:sz w:val="24"/>
        </w:rPr>
        <w:t>Wave</w:t>
      </w:r>
      <w:proofErr w:type="spellEnd"/>
      <w:r>
        <w:rPr>
          <w:rFonts w:ascii="Roboto" w:hAnsi="Roboto"/>
          <w:b/>
          <w:sz w:val="24"/>
        </w:rPr>
        <w:t xml:space="preserve"> </w:t>
      </w:r>
      <w:proofErr w:type="spellStart"/>
      <w:r>
        <w:rPr>
          <w:rFonts w:ascii="Roboto" w:hAnsi="Roboto"/>
          <w:b/>
          <w:sz w:val="24"/>
        </w:rPr>
        <w:t>Keys</w:t>
      </w:r>
      <w:proofErr w:type="spellEnd"/>
      <w:r>
        <w:rPr>
          <w:rFonts w:ascii="Roboto" w:hAnsi="Roboto"/>
          <w:b/>
          <w:sz w:val="24"/>
        </w:rPr>
        <w:t xml:space="preserve">, které zvyšují komfort a </w:t>
      </w:r>
      <w:r w:rsidR="00DE78A2">
        <w:rPr>
          <w:rFonts w:ascii="Roboto" w:hAnsi="Roboto"/>
          <w:b/>
          <w:sz w:val="24"/>
        </w:rPr>
        <w:t>produktivitu</w:t>
      </w:r>
      <w:r>
        <w:rPr>
          <w:rFonts w:ascii="Roboto" w:hAnsi="Roboto"/>
          <w:b/>
          <w:sz w:val="24"/>
        </w:rPr>
        <w:t xml:space="preserve"> pracovníků</w:t>
      </w:r>
    </w:p>
    <w:p w14:paraId="0000000B" w14:textId="77777777" w:rsidR="00281923" w:rsidRDefault="00281923">
      <w:pPr>
        <w:widowControl w:val="0"/>
        <w:spacing w:line="240" w:lineRule="auto"/>
        <w:jc w:val="center"/>
        <w:rPr>
          <w:b/>
          <w:color w:val="222222"/>
          <w:sz w:val="24"/>
          <w:szCs w:val="24"/>
        </w:rPr>
      </w:pPr>
    </w:p>
    <w:p w14:paraId="0000000C" w14:textId="1B262BB7" w:rsidR="00281923" w:rsidRDefault="00000000">
      <w:pPr>
        <w:widowControl w:val="0"/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</w:rPr>
        <w:t>Dostupn</w:t>
      </w:r>
      <w:r w:rsidR="00DE78A2">
        <w:rPr>
          <w:i/>
          <w:sz w:val="24"/>
        </w:rPr>
        <w:t>é</w:t>
      </w:r>
      <w:r>
        <w:rPr>
          <w:i/>
          <w:sz w:val="24"/>
        </w:rPr>
        <w:t xml:space="preserve"> ergonomick</w:t>
      </w:r>
      <w:r w:rsidR="00DE78A2">
        <w:rPr>
          <w:i/>
          <w:sz w:val="24"/>
        </w:rPr>
        <w:t>é</w:t>
      </w:r>
      <w:r>
        <w:rPr>
          <w:i/>
          <w:sz w:val="24"/>
        </w:rPr>
        <w:t xml:space="preserve"> klávesnice pro přirozené psaní přináš</w:t>
      </w:r>
      <w:r w:rsidR="00DE78A2">
        <w:rPr>
          <w:i/>
          <w:sz w:val="24"/>
        </w:rPr>
        <w:t>ej</w:t>
      </w:r>
      <w:r>
        <w:rPr>
          <w:i/>
          <w:sz w:val="24"/>
        </w:rPr>
        <w:t>í pohodlí při práci doma i v kanceláři.</w:t>
      </w:r>
    </w:p>
    <w:p w14:paraId="0000000D" w14:textId="77777777" w:rsidR="00281923" w:rsidRDefault="00281923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14:paraId="0000000E" w14:textId="366661B2" w:rsidR="00281923" w:rsidRDefault="00000000" w:rsidP="001869A4">
      <w:pPr>
        <w:widowControl w:val="0"/>
        <w:jc w:val="both"/>
      </w:pPr>
      <w:r>
        <w:t xml:space="preserve">Praha, 11. října 2023 – Společnost </w:t>
      </w:r>
      <w:proofErr w:type="spellStart"/>
      <w:r>
        <w:t>Logitech</w:t>
      </w:r>
      <w:proofErr w:type="spellEnd"/>
      <w:r>
        <w:t xml:space="preserve"> představila bezdrátové ergonomick</w:t>
      </w:r>
      <w:r w:rsidR="0008084F">
        <w:t>é</w:t>
      </w:r>
      <w:r>
        <w:t xml:space="preserve"> klávesnice </w:t>
      </w:r>
      <w:hyperlink r:id="rId5">
        <w:proofErr w:type="spellStart"/>
        <w:r>
          <w:rPr>
            <w:color w:val="1155CC"/>
            <w:u w:val="single"/>
          </w:rPr>
          <w:t>Wave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Keys</w:t>
        </w:r>
        <w:proofErr w:type="spellEnd"/>
      </w:hyperlink>
      <w:r>
        <w:t xml:space="preserve"> a </w:t>
      </w:r>
      <w:hyperlink r:id="rId6">
        <w:proofErr w:type="spellStart"/>
        <w:r>
          <w:rPr>
            <w:color w:val="1155CC"/>
            <w:u w:val="single"/>
          </w:rPr>
          <w:t>Wave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Keys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for</w:t>
        </w:r>
        <w:proofErr w:type="spellEnd"/>
        <w:r>
          <w:rPr>
            <w:color w:val="1155CC"/>
            <w:u w:val="single"/>
          </w:rPr>
          <w:t xml:space="preserve"> Business</w:t>
        </w:r>
      </w:hyperlink>
      <w:r>
        <w:t xml:space="preserve">, které </w:t>
      </w:r>
      <w:r w:rsidR="00DE78A2">
        <w:t>jsou odpovědí</w:t>
      </w:r>
      <w:r>
        <w:t xml:space="preserve"> na zvýšenou potřebu </w:t>
      </w:r>
      <w:r w:rsidR="0075754C">
        <w:t>komfortu</w:t>
      </w:r>
      <w:r>
        <w:t xml:space="preserve"> u pracovního stolu. Klávesnice </w:t>
      </w:r>
      <w:proofErr w:type="spellStart"/>
      <w:r>
        <w:t>Wave</w:t>
      </w:r>
      <w:proofErr w:type="spellEnd"/>
      <w:r>
        <w:t xml:space="preserve"> </w:t>
      </w:r>
      <w:proofErr w:type="spellStart"/>
      <w:r>
        <w:t>Keys</w:t>
      </w:r>
      <w:proofErr w:type="spellEnd"/>
      <w:r>
        <w:t xml:space="preserve"> mají charakteristický vlnovitý design </w:t>
      </w:r>
      <w:r w:rsidR="00A00DC1">
        <w:t>a</w:t>
      </w:r>
      <w:r>
        <w:t xml:space="preserve"> kompaktní </w:t>
      </w:r>
      <w:r w:rsidR="0075754C">
        <w:t>uspořádání</w:t>
      </w:r>
      <w:r w:rsidR="00A00DC1">
        <w:t xml:space="preserve"> kláves</w:t>
      </w:r>
      <w:r w:rsidR="0075754C">
        <w:t>, abyste si nemuseli zvykat na jiný způsob psaní</w:t>
      </w:r>
      <w:r>
        <w:t>, a integrovanou polstrovanou opěrku dlan</w:t>
      </w:r>
      <w:r w:rsidR="0008084F">
        <w:t>í</w:t>
      </w:r>
      <w:r>
        <w:t xml:space="preserve"> pro</w:t>
      </w:r>
      <w:r w:rsidR="00A00DC1">
        <w:t xml:space="preserve"> pohodlné </w:t>
      </w:r>
      <w:r>
        <w:t>celodenní</w:t>
      </w:r>
      <w:r w:rsidR="00A00DC1">
        <w:t xml:space="preserve"> používání</w:t>
      </w:r>
      <w:r>
        <w:t xml:space="preserve">. Podle nedávno zveřejněné zprávy o </w:t>
      </w:r>
      <w:r w:rsidR="00A00DC1">
        <w:t xml:space="preserve">stavu </w:t>
      </w:r>
      <w:r>
        <w:t>trhu</w:t>
      </w:r>
      <w:r w:rsidR="00A00DC1">
        <w:t>, kterou</w:t>
      </w:r>
      <w:r>
        <w:t xml:space="preserve"> </w:t>
      </w:r>
      <w:r w:rsidR="00A00DC1">
        <w:t xml:space="preserve">vypracovala </w:t>
      </w:r>
      <w:r>
        <w:t xml:space="preserve">společnost </w:t>
      </w:r>
      <w:proofErr w:type="spellStart"/>
      <w:r>
        <w:t>RationalStat</w:t>
      </w:r>
      <w:proofErr w:type="spellEnd"/>
      <w:r w:rsidR="00A00DC1">
        <w:t>,</w:t>
      </w:r>
      <w:r>
        <w:t xml:space="preserve"> se </w:t>
      </w:r>
      <w:r w:rsidR="00A00DC1">
        <w:t xml:space="preserve">požadavky na </w:t>
      </w:r>
      <w:r>
        <w:t>ergonomi</w:t>
      </w:r>
      <w:r w:rsidR="00A00DC1">
        <w:t>i</w:t>
      </w:r>
      <w:r>
        <w:t xml:space="preserve"> </w:t>
      </w:r>
      <w:r w:rsidR="00A00DC1">
        <w:t xml:space="preserve">vybavení </w:t>
      </w:r>
      <w:r>
        <w:t xml:space="preserve">zvyšují s tím, jak lidé všech věkových kategorií tráví stále více času u počítače, a v příštích sedmi letech </w:t>
      </w:r>
      <w:r w:rsidR="0008084F">
        <w:t xml:space="preserve">mají </w:t>
      </w:r>
      <w:r>
        <w:t>vzr</w:t>
      </w:r>
      <w:r w:rsidR="0008084F">
        <w:t>ůst</w:t>
      </w:r>
      <w:r>
        <w:t xml:space="preserve"> o 4,6 %.</w:t>
      </w:r>
    </w:p>
    <w:p w14:paraId="0000000F" w14:textId="77777777" w:rsidR="00281923" w:rsidRDefault="00281923" w:rsidP="001869A4">
      <w:pPr>
        <w:widowControl w:val="0"/>
        <w:jc w:val="both"/>
        <w:rPr>
          <w:highlight w:val="yellow"/>
        </w:rPr>
      </w:pPr>
    </w:p>
    <w:p w14:paraId="00000010" w14:textId="75094875" w:rsidR="00281923" w:rsidRDefault="00000000" w:rsidP="001869A4">
      <w:pPr>
        <w:widowControl w:val="0"/>
        <w:jc w:val="both"/>
        <w:rPr>
          <w:i/>
          <w:highlight w:val="white"/>
        </w:rPr>
      </w:pPr>
      <w:r>
        <w:t xml:space="preserve">„Jsme přesvědčeni, že každý </w:t>
      </w:r>
      <w:r w:rsidR="00326143">
        <w:t>má nárok na to,</w:t>
      </w:r>
      <w:r>
        <w:t xml:space="preserve"> aby se na konci pracovního dne cítil dobře, a proto jsme se rozhodli navrhnout základní </w:t>
      </w:r>
      <w:r w:rsidR="001775CE">
        <w:t xml:space="preserve">pracovní </w:t>
      </w:r>
      <w:r>
        <w:t xml:space="preserve">vybavení, které je nejen ergonomické, ale také </w:t>
      </w:r>
      <w:r w:rsidR="00326143">
        <w:t xml:space="preserve">vzhledově </w:t>
      </w:r>
      <w:r>
        <w:t xml:space="preserve">atraktivní a zároveň cenově dostupné,“ řekl Art </w:t>
      </w:r>
      <w:proofErr w:type="spellStart"/>
      <w:r>
        <w:t>O’Gnimh</w:t>
      </w:r>
      <w:proofErr w:type="spellEnd"/>
      <w:r>
        <w:t xml:space="preserve">, generální ředitel divize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Workspace</w:t>
      </w:r>
      <w:proofErr w:type="spellEnd"/>
      <w:r>
        <w:t xml:space="preserve"> společnosti </w:t>
      </w:r>
      <w:proofErr w:type="spellStart"/>
      <w:r>
        <w:t>Logitech</w:t>
      </w:r>
      <w:proofErr w:type="spellEnd"/>
      <w:r>
        <w:t xml:space="preserve">. „Díky vědecky podloženému designu se schvalovacím razítkem od předních ergonomů </w:t>
      </w:r>
      <w:r w:rsidR="00100696">
        <w:t>dokáže</w:t>
      </w:r>
      <w:r>
        <w:t xml:space="preserve"> </w:t>
      </w:r>
      <w:r w:rsidR="00100696">
        <w:t>klávesnice</w:t>
      </w:r>
      <w:r>
        <w:t xml:space="preserve"> </w:t>
      </w:r>
      <w:proofErr w:type="spellStart"/>
      <w:r>
        <w:t>Wave</w:t>
      </w:r>
      <w:proofErr w:type="spellEnd"/>
      <w:r>
        <w:t xml:space="preserve"> </w:t>
      </w:r>
      <w:proofErr w:type="spellStart"/>
      <w:r>
        <w:t>Keys</w:t>
      </w:r>
      <w:proofErr w:type="spellEnd"/>
      <w:r>
        <w:t xml:space="preserve"> </w:t>
      </w:r>
      <w:r w:rsidR="00100696">
        <w:t>zajistit ty nejlepší pracovní podmínky</w:t>
      </w:r>
      <w:r>
        <w:t>.“</w:t>
      </w:r>
    </w:p>
    <w:p w14:paraId="00000011" w14:textId="77777777" w:rsidR="00281923" w:rsidRDefault="00281923" w:rsidP="001869A4">
      <w:pPr>
        <w:widowControl w:val="0"/>
        <w:jc w:val="both"/>
        <w:rPr>
          <w:i/>
          <w:highlight w:val="white"/>
        </w:rPr>
      </w:pPr>
    </w:p>
    <w:p w14:paraId="00000012" w14:textId="311CA488" w:rsidR="00281923" w:rsidRDefault="00000000" w:rsidP="001869A4">
      <w:pPr>
        <w:widowControl w:val="0"/>
        <w:jc w:val="both"/>
      </w:pPr>
      <w:r>
        <w:t xml:space="preserve">Unikátní vlnovitý tvar klávesnice </w:t>
      </w:r>
      <w:proofErr w:type="spellStart"/>
      <w:r>
        <w:t>Wave</w:t>
      </w:r>
      <w:proofErr w:type="spellEnd"/>
      <w:r>
        <w:t xml:space="preserve"> </w:t>
      </w:r>
      <w:proofErr w:type="spellStart"/>
      <w:r>
        <w:t>Keys</w:t>
      </w:r>
      <w:proofErr w:type="spellEnd"/>
      <w:r>
        <w:t xml:space="preserve"> </w:t>
      </w:r>
      <w:r w:rsidR="00891771">
        <w:t>podporuje</w:t>
      </w:r>
      <w:r>
        <w:t xml:space="preserve"> přirozenou polohu rukou, zápěstí a předloktí při psaní</w:t>
      </w:r>
      <w:r w:rsidR="00891771">
        <w:t>,</w:t>
      </w:r>
      <w:r>
        <w:t xml:space="preserve"> </w:t>
      </w:r>
      <w:r w:rsidR="0008084F">
        <w:t>zatímco</w:t>
      </w:r>
      <w:r>
        <w:t xml:space="preserve"> integrovaná polstrovaná opěrka poskytuje </w:t>
      </w:r>
      <w:r w:rsidR="00891771">
        <w:t xml:space="preserve">stabilní celodenní </w:t>
      </w:r>
      <w:r>
        <w:t>oporu</w:t>
      </w:r>
      <w:r w:rsidR="001775CE">
        <w:t xml:space="preserve"> dlaní</w:t>
      </w:r>
      <w:r>
        <w:t xml:space="preserve">. </w:t>
      </w:r>
      <w:r w:rsidR="0008084F">
        <w:t>Vejde se</w:t>
      </w:r>
      <w:r>
        <w:t xml:space="preserve"> </w:t>
      </w:r>
      <w:r w:rsidR="00891771">
        <w:t>prakticky na každý</w:t>
      </w:r>
      <w:r>
        <w:t xml:space="preserve"> st</w:t>
      </w:r>
      <w:r w:rsidR="00891771">
        <w:t>ůl</w:t>
      </w:r>
      <w:r w:rsidR="0008084F">
        <w:t xml:space="preserve"> doma nebo v kanceláři</w:t>
      </w:r>
      <w:r>
        <w:t xml:space="preserve"> a </w:t>
      </w:r>
      <w:r w:rsidR="00891771">
        <w:t xml:space="preserve">je nabízena ve třech </w:t>
      </w:r>
      <w:r>
        <w:t>klasick</w:t>
      </w:r>
      <w:r w:rsidR="00891771">
        <w:t>ých</w:t>
      </w:r>
      <w:r>
        <w:t xml:space="preserve"> barevn</w:t>
      </w:r>
      <w:r w:rsidR="00891771">
        <w:t>ých</w:t>
      </w:r>
      <w:r>
        <w:t xml:space="preserve"> variant</w:t>
      </w:r>
      <w:r w:rsidR="00891771">
        <w:t>ách</w:t>
      </w:r>
      <w:r>
        <w:t xml:space="preserve"> – grafitov</w:t>
      </w:r>
      <w:r w:rsidR="0008084F">
        <w:t>é</w:t>
      </w:r>
      <w:r>
        <w:t>, krémov</w:t>
      </w:r>
      <w:r w:rsidR="0008084F">
        <w:t>é</w:t>
      </w:r>
      <w:r>
        <w:t xml:space="preserve"> a růžov</w:t>
      </w:r>
      <w:r w:rsidR="0008084F">
        <w:t>é</w:t>
      </w:r>
      <w:r>
        <w:t xml:space="preserve"> (růžová bude k dostání na vybraných trzích v roce 2024)</w:t>
      </w:r>
      <w:r w:rsidR="0008084F">
        <w:t xml:space="preserve"> –, aby dobře ladila s vaším pracovištěm</w:t>
      </w:r>
      <w:r>
        <w:t xml:space="preserve">. </w:t>
      </w:r>
    </w:p>
    <w:p w14:paraId="00000013" w14:textId="77777777" w:rsidR="00281923" w:rsidRDefault="00281923" w:rsidP="001869A4">
      <w:pPr>
        <w:widowControl w:val="0"/>
        <w:ind w:right="28"/>
        <w:jc w:val="both"/>
      </w:pPr>
    </w:p>
    <w:p w14:paraId="00000014" w14:textId="0369F903" w:rsidR="00281923" w:rsidRDefault="00000000" w:rsidP="001869A4">
      <w:pPr>
        <w:widowControl w:val="0"/>
        <w:jc w:val="both"/>
        <w:rPr>
          <w:sz w:val="20"/>
          <w:szCs w:val="20"/>
        </w:rPr>
      </w:pPr>
      <w:r>
        <w:rPr>
          <w:highlight w:val="white"/>
        </w:rPr>
        <w:t xml:space="preserve">Klávesnice </w:t>
      </w:r>
      <w:proofErr w:type="spellStart"/>
      <w:r>
        <w:rPr>
          <w:highlight w:val="white"/>
        </w:rPr>
        <w:t>Wave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Keys</w:t>
      </w:r>
      <w:proofErr w:type="spellEnd"/>
      <w:r>
        <w:rPr>
          <w:highlight w:val="white"/>
        </w:rPr>
        <w:t xml:space="preserve"> jsou navrženy v souladu s cílem společnosti </w:t>
      </w:r>
      <w:proofErr w:type="spellStart"/>
      <w:r>
        <w:rPr>
          <w:highlight w:val="white"/>
        </w:rPr>
        <w:t>Logitech</w:t>
      </w:r>
      <w:proofErr w:type="spellEnd"/>
      <w:r>
        <w:rPr>
          <w:highlight w:val="white"/>
        </w:rPr>
        <w:t xml:space="preserve"> vytvářet produkty, které zlepšují život</w:t>
      </w:r>
      <w:r w:rsidR="00E078A8">
        <w:rPr>
          <w:highlight w:val="white"/>
        </w:rPr>
        <w:t xml:space="preserve"> lidí</w:t>
      </w:r>
      <w:r>
        <w:rPr>
          <w:highlight w:val="white"/>
        </w:rPr>
        <w:t xml:space="preserve">. To znamená, že při každém posuzování návrhu bereme v úvahu i environmentální a sociální dopady. Klávesnice </w:t>
      </w:r>
      <w:proofErr w:type="spellStart"/>
      <w:r>
        <w:rPr>
          <w:highlight w:val="white"/>
        </w:rPr>
        <w:t>Wave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Keys</w:t>
      </w:r>
      <w:proofErr w:type="spellEnd"/>
      <w:r>
        <w:rPr>
          <w:highlight w:val="white"/>
        </w:rPr>
        <w:t xml:space="preserve"> jsou stejně jako ostatní produkty </w:t>
      </w:r>
      <w:proofErr w:type="spellStart"/>
      <w:r>
        <w:rPr>
          <w:highlight w:val="white"/>
        </w:rPr>
        <w:t>Logitech</w:t>
      </w:r>
      <w:proofErr w:type="spellEnd"/>
      <w:r>
        <w:rPr>
          <w:highlight w:val="white"/>
        </w:rPr>
        <w:t xml:space="preserve"> certifikovány jako uhlíkově neutrální a papírové obaly pocházejí z lesů s certifikací FSC™ a dalších kontrolovaných zdrojů. Plastové díly v klávesnicích </w:t>
      </w:r>
      <w:proofErr w:type="spellStart"/>
      <w:r>
        <w:rPr>
          <w:highlight w:val="white"/>
        </w:rPr>
        <w:t>Wave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Ke</w:t>
      </w:r>
      <w:r w:rsidR="00285EA7">
        <w:rPr>
          <w:highlight w:val="white"/>
        </w:rPr>
        <w:t>y</w:t>
      </w:r>
      <w:r>
        <w:rPr>
          <w:highlight w:val="white"/>
        </w:rPr>
        <w:t>s</w:t>
      </w:r>
      <w:proofErr w:type="spellEnd"/>
      <w:r>
        <w:rPr>
          <w:highlight w:val="white"/>
        </w:rPr>
        <w:t xml:space="preserve"> obsahují certifikované recyklované plasty ze staré vyřazené spotřební elektroniky, jejichž podíl činí 61 % u grafitové a 46 % u krémové verze. </w:t>
      </w:r>
    </w:p>
    <w:p w14:paraId="00000015" w14:textId="77777777" w:rsidR="00281923" w:rsidRDefault="00281923" w:rsidP="001869A4">
      <w:pPr>
        <w:widowControl w:val="0"/>
        <w:jc w:val="both"/>
        <w:rPr>
          <w:highlight w:val="white"/>
        </w:rPr>
      </w:pPr>
    </w:p>
    <w:p w14:paraId="00000016" w14:textId="7FF96B5F" w:rsidR="00281923" w:rsidRDefault="00000000" w:rsidP="001869A4">
      <w:pPr>
        <w:widowControl w:val="0"/>
        <w:ind w:right="28"/>
        <w:jc w:val="both"/>
      </w:pPr>
      <w:r>
        <w:t xml:space="preserve">Tato klávesnice je kompatibilní s mnoha operačními systémy. Dá se připojit přes rozhraní Bluetooth® nebo přes přiložený bezdrátový adaptér </w:t>
      </w:r>
      <w:proofErr w:type="spellStart"/>
      <w:r>
        <w:t>Logi</w:t>
      </w:r>
      <w:proofErr w:type="spellEnd"/>
      <w:r>
        <w:t xml:space="preserve"> BOLT</w:t>
      </w:r>
      <w:r w:rsidR="008D5D61">
        <w:t xml:space="preserve"> s vyšším </w:t>
      </w:r>
      <w:r w:rsidR="00BE638C">
        <w:t xml:space="preserve">stupněm </w:t>
      </w:r>
      <w:r w:rsidR="008D5D61">
        <w:t>zabezpečení přenosu</w:t>
      </w:r>
      <w:r>
        <w:t xml:space="preserve"> až ke třem různým zařízením najednou (například Mac, PC a iPad) a snadno mezi nimi přepínat pouhým stisknutím tlačítka. Pro p</w:t>
      </w:r>
      <w:r w:rsidR="00285EA7">
        <w:t>ohodovější</w:t>
      </w:r>
      <w:r>
        <w:t xml:space="preserve"> </w:t>
      </w:r>
      <w:r w:rsidR="008D5D61">
        <w:t xml:space="preserve">trávení </w:t>
      </w:r>
      <w:r>
        <w:t>dn</w:t>
      </w:r>
      <w:r w:rsidR="008D5D61">
        <w:t>ů</w:t>
      </w:r>
      <w:r>
        <w:t xml:space="preserve"> u pracovního stolu si uživatelé mohou přizpůsobit sv</w:t>
      </w:r>
      <w:r w:rsidR="0030353F">
        <w:t xml:space="preserve">oje </w:t>
      </w:r>
      <w:r w:rsidR="00285EA7">
        <w:t xml:space="preserve">pracovní </w:t>
      </w:r>
      <w:r>
        <w:t xml:space="preserve">prostředí pomocí aplikace </w:t>
      </w:r>
      <w:proofErr w:type="spellStart"/>
      <w:r>
        <w:t>Logi</w:t>
      </w:r>
      <w:proofErr w:type="spellEnd"/>
      <w:r>
        <w:t xml:space="preserve"> </w:t>
      </w:r>
      <w:proofErr w:type="spellStart"/>
      <w:r>
        <w:lastRenderedPageBreak/>
        <w:t>Options</w:t>
      </w:r>
      <w:proofErr w:type="spellEnd"/>
      <w:r>
        <w:t xml:space="preserve">+, která jim umožní </w:t>
      </w:r>
      <w:r w:rsidR="00B72D9A">
        <w:t xml:space="preserve">vytvářet </w:t>
      </w:r>
      <w:r w:rsidR="00235983">
        <w:t xml:space="preserve">také </w:t>
      </w:r>
      <w:r w:rsidR="00B72D9A">
        <w:t xml:space="preserve">klávesové zkratky </w:t>
      </w:r>
      <w:r w:rsidR="00BF4E18">
        <w:t>nebo</w:t>
      </w:r>
      <w:r>
        <w:t xml:space="preserve"> makra Smart </w:t>
      </w:r>
      <w:proofErr w:type="spellStart"/>
      <w:r>
        <w:t>Actions</w:t>
      </w:r>
      <w:proofErr w:type="spellEnd"/>
      <w:r w:rsidR="008A4F46">
        <w:t xml:space="preserve"> pro ušetření </w:t>
      </w:r>
      <w:r>
        <w:t>čas</w:t>
      </w:r>
      <w:r w:rsidR="008A4F46">
        <w:t>u</w:t>
      </w:r>
      <w:r>
        <w:t xml:space="preserve"> a </w:t>
      </w:r>
      <w:r w:rsidR="002523E3">
        <w:t>zvýšení produktivity</w:t>
      </w:r>
      <w:r w:rsidR="008A4F46">
        <w:t xml:space="preserve"> </w:t>
      </w:r>
      <w:r>
        <w:t>prác</w:t>
      </w:r>
      <w:r w:rsidR="008A4F46">
        <w:t xml:space="preserve">e. </w:t>
      </w:r>
      <w:r w:rsidR="00BE638C">
        <w:t>Chytré akce poslouží</w:t>
      </w:r>
      <w:r w:rsidR="008A4F46">
        <w:t xml:space="preserve"> </w:t>
      </w:r>
      <w:r w:rsidR="008D5D61">
        <w:t xml:space="preserve">pro automatizaci často opakovaných činností, třeba </w:t>
      </w:r>
      <w:r w:rsidR="008A4F46">
        <w:t xml:space="preserve">pro spuštění všech potřebných </w:t>
      </w:r>
      <w:r w:rsidR="00FA3CC1">
        <w:t>programů</w:t>
      </w:r>
      <w:r w:rsidR="008A4F46">
        <w:t xml:space="preserve"> na začátku pracovního dne nebo pro zpříjemnění pracovní přestávky poslechem oblíbené hudby</w:t>
      </w:r>
      <w:r>
        <w:t>.</w:t>
      </w:r>
    </w:p>
    <w:p w14:paraId="00000017" w14:textId="77777777" w:rsidR="00281923" w:rsidRDefault="00281923" w:rsidP="001869A4">
      <w:pPr>
        <w:widowControl w:val="0"/>
        <w:ind w:right="20"/>
        <w:jc w:val="both"/>
        <w:rPr>
          <w:highlight w:val="white"/>
        </w:rPr>
      </w:pPr>
    </w:p>
    <w:p w14:paraId="00000018" w14:textId="553BAFC1" w:rsidR="00281923" w:rsidRDefault="00000000" w:rsidP="001869A4">
      <w:pPr>
        <w:widowControl w:val="0"/>
        <w:ind w:right="20"/>
        <w:jc w:val="both"/>
        <w:rPr>
          <w:highlight w:val="white"/>
        </w:rPr>
      </w:pPr>
      <w:proofErr w:type="spellStart"/>
      <w:r>
        <w:rPr>
          <w:highlight w:val="white"/>
        </w:rPr>
        <w:t>Wave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Keys</w:t>
      </w:r>
      <w:proofErr w:type="spellEnd"/>
      <w:r>
        <w:rPr>
          <w:highlight w:val="white"/>
        </w:rPr>
        <w:t xml:space="preserve"> je spolu s</w:t>
      </w:r>
      <w:hyperlink r:id="rId7">
        <w:r>
          <w:rPr>
            <w:highlight w:val="white"/>
          </w:rPr>
          <w:t xml:space="preserve"> </w:t>
        </w:r>
      </w:hyperlink>
      <w:hyperlink r:id="rId8">
        <w:r>
          <w:rPr>
            <w:color w:val="1155CC"/>
            <w:highlight w:val="white"/>
            <w:u w:val="single"/>
          </w:rPr>
          <w:t>vertikální ergonomickou myší Lift</w:t>
        </w:r>
      </w:hyperlink>
      <w:r>
        <w:rPr>
          <w:highlight w:val="white"/>
        </w:rPr>
        <w:t xml:space="preserve"> a dalšími produkty pro </w:t>
      </w:r>
      <w:r w:rsidR="001F22C1">
        <w:rPr>
          <w:highlight w:val="white"/>
        </w:rPr>
        <w:t>zlepšení</w:t>
      </w:r>
      <w:r>
        <w:rPr>
          <w:highlight w:val="white"/>
        </w:rPr>
        <w:t xml:space="preserve"> pracovní</w:t>
      </w:r>
      <w:r w:rsidR="001F22C1">
        <w:rPr>
          <w:highlight w:val="white"/>
        </w:rPr>
        <w:t>ch</w:t>
      </w:r>
      <w:r>
        <w:rPr>
          <w:highlight w:val="white"/>
        </w:rPr>
        <w:t xml:space="preserve"> podmín</w:t>
      </w:r>
      <w:r w:rsidR="001F22C1">
        <w:rPr>
          <w:highlight w:val="white"/>
        </w:rPr>
        <w:t>e</w:t>
      </w:r>
      <w:r>
        <w:rPr>
          <w:highlight w:val="white"/>
        </w:rPr>
        <w:t xml:space="preserve">k </w:t>
      </w:r>
      <w:r w:rsidR="00BE638C">
        <w:rPr>
          <w:highlight w:val="white"/>
        </w:rPr>
        <w:t>nejnovějším přírůstkem do</w:t>
      </w:r>
      <w:hyperlink r:id="rId9">
        <w:r w:rsidR="00BE638C">
          <w:rPr>
            <w:highlight w:val="white"/>
          </w:rPr>
          <w:t xml:space="preserve"> </w:t>
        </w:r>
      </w:hyperlink>
      <w:hyperlink r:id="rId10">
        <w:r w:rsidR="00BE638C">
          <w:rPr>
            <w:color w:val="1155CC"/>
            <w:highlight w:val="white"/>
            <w:u w:val="single"/>
          </w:rPr>
          <w:t>řady ERGO</w:t>
        </w:r>
      </w:hyperlink>
      <w:r w:rsidR="00BE638C">
        <w:rPr>
          <w:highlight w:val="white"/>
        </w:rPr>
        <w:t xml:space="preserve"> společnosti </w:t>
      </w:r>
      <w:proofErr w:type="spellStart"/>
      <w:r w:rsidR="00BE638C">
        <w:rPr>
          <w:highlight w:val="white"/>
        </w:rPr>
        <w:t>Logitech</w:t>
      </w:r>
      <w:proofErr w:type="spellEnd"/>
      <w:r w:rsidR="00BE638C">
        <w:rPr>
          <w:highlight w:val="white"/>
        </w:rPr>
        <w:t xml:space="preserve"> </w:t>
      </w:r>
      <w:r>
        <w:rPr>
          <w:highlight w:val="white"/>
        </w:rPr>
        <w:t>a dokládá</w:t>
      </w:r>
      <w:r w:rsidR="00BE638C">
        <w:rPr>
          <w:highlight w:val="white"/>
        </w:rPr>
        <w:t xml:space="preserve"> její</w:t>
      </w:r>
      <w:r>
        <w:rPr>
          <w:highlight w:val="white"/>
        </w:rPr>
        <w:t xml:space="preserve"> </w:t>
      </w:r>
      <w:r w:rsidR="00FB68F3">
        <w:rPr>
          <w:highlight w:val="white"/>
        </w:rPr>
        <w:t>snahu</w:t>
      </w:r>
      <w:r>
        <w:rPr>
          <w:highlight w:val="white"/>
        </w:rPr>
        <w:t xml:space="preserve"> </w:t>
      </w:r>
      <w:r w:rsidR="00FB68F3">
        <w:rPr>
          <w:highlight w:val="white"/>
        </w:rPr>
        <w:t xml:space="preserve">vytvářet </w:t>
      </w:r>
      <w:r>
        <w:rPr>
          <w:highlight w:val="white"/>
        </w:rPr>
        <w:t>produkt</w:t>
      </w:r>
      <w:r w:rsidR="00FB68F3">
        <w:rPr>
          <w:highlight w:val="white"/>
        </w:rPr>
        <w:t xml:space="preserve">y s ohledem na potřeby lidí </w:t>
      </w:r>
      <w:r w:rsidR="00BE638C">
        <w:rPr>
          <w:highlight w:val="white"/>
        </w:rPr>
        <w:t xml:space="preserve">a s využitím </w:t>
      </w:r>
      <w:r w:rsidR="00FB68F3">
        <w:rPr>
          <w:highlight w:val="white"/>
        </w:rPr>
        <w:t>vědeckých poznatků a praktických zkušeností</w:t>
      </w:r>
      <w:r>
        <w:rPr>
          <w:highlight w:val="white"/>
        </w:rPr>
        <w:t xml:space="preserve">. Klávesnice </w:t>
      </w:r>
      <w:r w:rsidR="00FB68F3">
        <w:rPr>
          <w:highlight w:val="white"/>
        </w:rPr>
        <w:t xml:space="preserve">prošla během vývoje </w:t>
      </w:r>
      <w:r>
        <w:rPr>
          <w:highlight w:val="white"/>
        </w:rPr>
        <w:t>řad</w:t>
      </w:r>
      <w:r w:rsidR="00FB68F3">
        <w:rPr>
          <w:highlight w:val="white"/>
        </w:rPr>
        <w:t>ou</w:t>
      </w:r>
      <w:r>
        <w:rPr>
          <w:highlight w:val="white"/>
        </w:rPr>
        <w:t xml:space="preserve"> uživatelských testů, na kterých se podílela laboratoř </w:t>
      </w:r>
      <w:hyperlink r:id="rId11">
        <w:r>
          <w:rPr>
            <w:color w:val="1155CC"/>
            <w:highlight w:val="white"/>
            <w:u w:val="single"/>
          </w:rPr>
          <w:t xml:space="preserve">Ergo </w:t>
        </w:r>
        <w:proofErr w:type="spellStart"/>
        <w:r>
          <w:rPr>
            <w:color w:val="1155CC"/>
            <w:highlight w:val="white"/>
            <w:u w:val="single"/>
          </w:rPr>
          <w:t>Lab</w:t>
        </w:r>
        <w:proofErr w:type="spellEnd"/>
      </w:hyperlink>
      <w:r>
        <w:rPr>
          <w:highlight w:val="white"/>
        </w:rPr>
        <w:t xml:space="preserve"> společnosti </w:t>
      </w:r>
      <w:proofErr w:type="spellStart"/>
      <w:r>
        <w:rPr>
          <w:highlight w:val="white"/>
        </w:rPr>
        <w:t>Logitech</w:t>
      </w:r>
      <w:proofErr w:type="spellEnd"/>
      <w:r>
        <w:rPr>
          <w:highlight w:val="white"/>
        </w:rPr>
        <w:t xml:space="preserve">, a získala schvalovací razítko od US </w:t>
      </w:r>
      <w:proofErr w:type="spellStart"/>
      <w:r>
        <w:rPr>
          <w:highlight w:val="white"/>
        </w:rPr>
        <w:t>Ergonomics</w:t>
      </w:r>
      <w:proofErr w:type="spellEnd"/>
      <w:r>
        <w:rPr>
          <w:highlight w:val="white"/>
        </w:rPr>
        <w:t>.</w:t>
      </w:r>
    </w:p>
    <w:p w14:paraId="00000019" w14:textId="77777777" w:rsidR="00281923" w:rsidRDefault="00281923" w:rsidP="001869A4">
      <w:pPr>
        <w:widowControl w:val="0"/>
        <w:ind w:right="20"/>
        <w:jc w:val="both"/>
        <w:rPr>
          <w:i/>
          <w:highlight w:val="white"/>
        </w:rPr>
      </w:pPr>
    </w:p>
    <w:p w14:paraId="0000001A" w14:textId="58A22F9D" w:rsidR="00281923" w:rsidRDefault="00BE638C" w:rsidP="001869A4">
      <w:pPr>
        <w:widowControl w:val="0"/>
        <w:ind w:right="20"/>
        <w:jc w:val="both"/>
        <w:rPr>
          <w:b/>
          <w:highlight w:val="white"/>
        </w:rPr>
      </w:pPr>
      <w:r>
        <w:rPr>
          <w:b/>
          <w:highlight w:val="white"/>
        </w:rPr>
        <w:t xml:space="preserve">Řešení </w:t>
      </w:r>
      <w:r w:rsidR="00565A57">
        <w:rPr>
          <w:b/>
          <w:highlight w:val="white"/>
        </w:rPr>
        <w:t>p</w:t>
      </w:r>
      <w:r w:rsidR="00F5543E">
        <w:rPr>
          <w:b/>
          <w:highlight w:val="white"/>
        </w:rPr>
        <w:t>ro</w:t>
      </w:r>
      <w:r w:rsidR="00565A57">
        <w:rPr>
          <w:b/>
          <w:highlight w:val="white"/>
        </w:rPr>
        <w:t xml:space="preserve"> použití ve </w:t>
      </w:r>
      <w:r w:rsidR="00F5543E">
        <w:rPr>
          <w:b/>
          <w:highlight w:val="white"/>
        </w:rPr>
        <w:t>fir</w:t>
      </w:r>
      <w:r w:rsidR="00565A57">
        <w:rPr>
          <w:b/>
          <w:highlight w:val="white"/>
        </w:rPr>
        <w:t>mách</w:t>
      </w:r>
    </w:p>
    <w:p w14:paraId="0000001B" w14:textId="06F22D9B" w:rsidR="00281923" w:rsidRDefault="00695132" w:rsidP="001869A4">
      <w:pPr>
        <w:widowControl w:val="0"/>
        <w:ind w:right="20"/>
        <w:jc w:val="both"/>
        <w:rPr>
          <w:highlight w:val="white"/>
        </w:rPr>
      </w:pPr>
      <w:r>
        <w:rPr>
          <w:highlight w:val="white"/>
        </w:rPr>
        <w:t>Firmám</w:t>
      </w:r>
      <w:r w:rsidR="00F5543E">
        <w:rPr>
          <w:highlight w:val="white"/>
        </w:rPr>
        <w:t xml:space="preserve">, které kladou důraz na </w:t>
      </w:r>
      <w:r w:rsidR="003C47BB">
        <w:rPr>
          <w:highlight w:val="white"/>
        </w:rPr>
        <w:t>dobré pracovní podmínky</w:t>
      </w:r>
      <w:r w:rsidR="00F5543E">
        <w:rPr>
          <w:highlight w:val="white"/>
        </w:rPr>
        <w:t xml:space="preserve"> svých zaměstnanců, </w:t>
      </w:r>
      <w:r w:rsidR="00292559">
        <w:rPr>
          <w:highlight w:val="white"/>
        </w:rPr>
        <w:t>nabízí</w:t>
      </w:r>
      <w:r w:rsidR="00F5543E">
        <w:rPr>
          <w:highlight w:val="white"/>
        </w:rPr>
        <w:t xml:space="preserve"> klávesnice </w:t>
      </w:r>
      <w:proofErr w:type="spellStart"/>
      <w:r w:rsidR="00F5543E">
        <w:rPr>
          <w:highlight w:val="white"/>
        </w:rPr>
        <w:t>Wave</w:t>
      </w:r>
      <w:proofErr w:type="spellEnd"/>
      <w:r w:rsidR="00F5543E">
        <w:rPr>
          <w:highlight w:val="white"/>
        </w:rPr>
        <w:t xml:space="preserve"> </w:t>
      </w:r>
      <w:proofErr w:type="spellStart"/>
      <w:r w:rsidR="00F5543E">
        <w:rPr>
          <w:highlight w:val="white"/>
        </w:rPr>
        <w:t>Keys</w:t>
      </w:r>
      <w:proofErr w:type="spellEnd"/>
      <w:r w:rsidR="00F5543E">
        <w:rPr>
          <w:highlight w:val="white"/>
        </w:rPr>
        <w:t xml:space="preserve"> </w:t>
      </w:r>
      <w:proofErr w:type="spellStart"/>
      <w:r w:rsidR="00F5543E">
        <w:rPr>
          <w:highlight w:val="white"/>
        </w:rPr>
        <w:t>for</w:t>
      </w:r>
      <w:proofErr w:type="spellEnd"/>
      <w:r w:rsidR="00F5543E">
        <w:rPr>
          <w:highlight w:val="white"/>
        </w:rPr>
        <w:t xml:space="preserve"> Business nov</w:t>
      </w:r>
      <w:r w:rsidR="00292559">
        <w:rPr>
          <w:highlight w:val="white"/>
        </w:rPr>
        <w:t>é</w:t>
      </w:r>
      <w:r w:rsidR="00F5543E">
        <w:rPr>
          <w:highlight w:val="white"/>
        </w:rPr>
        <w:t xml:space="preserve"> ergonomick</w:t>
      </w:r>
      <w:r w:rsidR="00292559">
        <w:rPr>
          <w:highlight w:val="white"/>
        </w:rPr>
        <w:t>é řešení</w:t>
      </w:r>
      <w:r w:rsidR="00F5543E">
        <w:rPr>
          <w:highlight w:val="white"/>
        </w:rPr>
        <w:t xml:space="preserve">, která je ideální pro </w:t>
      </w:r>
      <w:r>
        <w:rPr>
          <w:highlight w:val="white"/>
        </w:rPr>
        <w:t>všechny</w:t>
      </w:r>
      <w:r w:rsidR="00F5543E">
        <w:rPr>
          <w:highlight w:val="white"/>
        </w:rPr>
        <w:t>, k</w:t>
      </w:r>
      <w:r>
        <w:rPr>
          <w:highlight w:val="white"/>
        </w:rPr>
        <w:t>do</w:t>
      </w:r>
      <w:r w:rsidR="00F5543E">
        <w:rPr>
          <w:highlight w:val="white"/>
        </w:rPr>
        <w:t xml:space="preserve"> </w:t>
      </w:r>
      <w:r w:rsidR="00BE638C">
        <w:rPr>
          <w:highlight w:val="white"/>
        </w:rPr>
        <w:t xml:space="preserve">dbají na svoje zdraví a </w:t>
      </w:r>
      <w:r w:rsidR="00F5543E">
        <w:rPr>
          <w:highlight w:val="white"/>
        </w:rPr>
        <w:t xml:space="preserve">hledají klávesnici, na níž </w:t>
      </w:r>
      <w:r w:rsidR="000D2568">
        <w:rPr>
          <w:highlight w:val="white"/>
        </w:rPr>
        <w:t xml:space="preserve">budou moci </w:t>
      </w:r>
      <w:r w:rsidR="00F5543E">
        <w:rPr>
          <w:highlight w:val="white"/>
        </w:rPr>
        <w:t xml:space="preserve">okamžitě </w:t>
      </w:r>
      <w:r w:rsidR="000D2568">
        <w:rPr>
          <w:highlight w:val="white"/>
        </w:rPr>
        <w:t xml:space="preserve">začít </w:t>
      </w:r>
      <w:r w:rsidR="005A7FB6">
        <w:rPr>
          <w:highlight w:val="white"/>
        </w:rPr>
        <w:t xml:space="preserve">pohodlně </w:t>
      </w:r>
      <w:r w:rsidR="00F5543E">
        <w:rPr>
          <w:highlight w:val="white"/>
        </w:rPr>
        <w:t>psát</w:t>
      </w:r>
      <w:r>
        <w:rPr>
          <w:highlight w:val="white"/>
        </w:rPr>
        <w:t xml:space="preserve"> tak, jak byli dosud zvyklí</w:t>
      </w:r>
      <w:r w:rsidR="00F5543E">
        <w:rPr>
          <w:highlight w:val="white"/>
        </w:rPr>
        <w:t xml:space="preserve">. </w:t>
      </w:r>
      <w:r w:rsidR="00292559">
        <w:rPr>
          <w:highlight w:val="white"/>
        </w:rPr>
        <w:t>T</w:t>
      </w:r>
      <w:r w:rsidR="00F5543E">
        <w:rPr>
          <w:highlight w:val="white"/>
        </w:rPr>
        <w:t>ým</w:t>
      </w:r>
      <w:r w:rsidR="00292559">
        <w:rPr>
          <w:highlight w:val="white"/>
        </w:rPr>
        <w:t>y</w:t>
      </w:r>
      <w:r w:rsidR="00F5543E">
        <w:rPr>
          <w:highlight w:val="white"/>
        </w:rPr>
        <w:t xml:space="preserve"> IT </w:t>
      </w:r>
      <w:r w:rsidR="00292559">
        <w:rPr>
          <w:highlight w:val="white"/>
        </w:rPr>
        <w:t>podpory mohou t</w:t>
      </w:r>
      <w:r w:rsidR="00BE638C">
        <w:rPr>
          <w:highlight w:val="white"/>
        </w:rPr>
        <w:t>y</w:t>
      </w:r>
      <w:r w:rsidR="00292559">
        <w:rPr>
          <w:highlight w:val="white"/>
        </w:rPr>
        <w:t>to</w:t>
      </w:r>
      <w:r w:rsidR="00F5543E">
        <w:rPr>
          <w:highlight w:val="white"/>
        </w:rPr>
        <w:t xml:space="preserve"> </w:t>
      </w:r>
      <w:r>
        <w:rPr>
          <w:highlight w:val="white"/>
        </w:rPr>
        <w:t>komfortní</w:t>
      </w:r>
      <w:r w:rsidR="00F5543E">
        <w:rPr>
          <w:highlight w:val="white"/>
        </w:rPr>
        <w:t xml:space="preserve"> a snadno použiteln</w:t>
      </w:r>
      <w:r w:rsidR="00BE638C">
        <w:rPr>
          <w:highlight w:val="white"/>
        </w:rPr>
        <w:t>é</w:t>
      </w:r>
      <w:r w:rsidR="00F5543E">
        <w:rPr>
          <w:highlight w:val="white"/>
        </w:rPr>
        <w:t xml:space="preserve"> klávesnic</w:t>
      </w:r>
      <w:r w:rsidR="00BE638C">
        <w:rPr>
          <w:highlight w:val="white"/>
        </w:rPr>
        <w:t>e</w:t>
      </w:r>
      <w:r w:rsidR="00F5543E">
        <w:rPr>
          <w:highlight w:val="white"/>
        </w:rPr>
        <w:t xml:space="preserve"> </w:t>
      </w:r>
      <w:r w:rsidR="00BE638C">
        <w:rPr>
          <w:highlight w:val="white"/>
        </w:rPr>
        <w:t xml:space="preserve">lehce </w:t>
      </w:r>
      <w:r w:rsidR="00292559">
        <w:rPr>
          <w:highlight w:val="white"/>
        </w:rPr>
        <w:t xml:space="preserve">hromadně nasadit a </w:t>
      </w:r>
      <w:r w:rsidR="00BE638C">
        <w:rPr>
          <w:highlight w:val="white"/>
        </w:rPr>
        <w:t>udržovat</w:t>
      </w:r>
      <w:r w:rsidR="00292559">
        <w:rPr>
          <w:highlight w:val="white"/>
        </w:rPr>
        <w:t xml:space="preserve"> ve všech firemních pobočkách </w:t>
      </w:r>
      <w:r w:rsidR="00F5543E">
        <w:rPr>
          <w:highlight w:val="white"/>
        </w:rPr>
        <w:t>po celém světě</w:t>
      </w:r>
      <w:r w:rsidR="00292559">
        <w:rPr>
          <w:highlight w:val="white"/>
        </w:rPr>
        <w:t xml:space="preserve"> a uspokoj</w:t>
      </w:r>
      <w:r w:rsidR="001D2AD5">
        <w:rPr>
          <w:highlight w:val="white"/>
        </w:rPr>
        <w:t xml:space="preserve">ovat </w:t>
      </w:r>
      <w:r w:rsidR="00292559">
        <w:rPr>
          <w:highlight w:val="white"/>
        </w:rPr>
        <w:t xml:space="preserve">potřeby zaměstnanců bez ohledu na to, zda používají </w:t>
      </w:r>
      <w:r w:rsidR="00F5543E">
        <w:rPr>
          <w:highlight w:val="white"/>
        </w:rPr>
        <w:t xml:space="preserve">Windows, macOS, Chrome OS </w:t>
      </w:r>
      <w:r w:rsidR="00292559">
        <w:rPr>
          <w:highlight w:val="white"/>
        </w:rPr>
        <w:t>nebo jiné</w:t>
      </w:r>
      <w:r w:rsidR="00F5543E">
        <w:rPr>
          <w:highlight w:val="white"/>
        </w:rPr>
        <w:t xml:space="preserve"> </w:t>
      </w:r>
      <w:r w:rsidR="001973FD">
        <w:rPr>
          <w:highlight w:val="white"/>
        </w:rPr>
        <w:t>běžné</w:t>
      </w:r>
      <w:r w:rsidR="00F5543E">
        <w:rPr>
          <w:highlight w:val="white"/>
        </w:rPr>
        <w:t xml:space="preserve"> operační systémy.</w:t>
      </w:r>
    </w:p>
    <w:p w14:paraId="0000001C" w14:textId="77777777" w:rsidR="00281923" w:rsidRDefault="00281923" w:rsidP="001869A4">
      <w:pPr>
        <w:widowControl w:val="0"/>
        <w:ind w:right="20"/>
        <w:jc w:val="both"/>
        <w:rPr>
          <w:highlight w:val="white"/>
        </w:rPr>
      </w:pPr>
    </w:p>
    <w:p w14:paraId="0000001D" w14:textId="194C9A90" w:rsidR="00281923" w:rsidRDefault="00000000" w:rsidP="001869A4">
      <w:pPr>
        <w:widowControl w:val="0"/>
        <w:ind w:right="20"/>
        <w:jc w:val="both"/>
        <w:rPr>
          <w:i/>
          <w:highlight w:val="white"/>
        </w:rPr>
      </w:pPr>
      <w:r>
        <w:rPr>
          <w:highlight w:val="white"/>
        </w:rPr>
        <w:t xml:space="preserve">Klávesnice </w:t>
      </w:r>
      <w:proofErr w:type="spellStart"/>
      <w:r>
        <w:rPr>
          <w:highlight w:val="white"/>
        </w:rPr>
        <w:t>Wave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Keys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for</w:t>
      </w:r>
      <w:proofErr w:type="spellEnd"/>
      <w:r>
        <w:rPr>
          <w:highlight w:val="white"/>
        </w:rPr>
        <w:t xml:space="preserve"> Business je vybavena bezdrátovou technologií </w:t>
      </w:r>
      <w:proofErr w:type="spellStart"/>
      <w:r>
        <w:rPr>
          <w:highlight w:val="white"/>
        </w:rPr>
        <w:t>Logi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Bolt</w:t>
      </w:r>
      <w:proofErr w:type="spellEnd"/>
      <w:r>
        <w:rPr>
          <w:highlight w:val="white"/>
        </w:rPr>
        <w:t xml:space="preserve">, která zajišťuje spolehlivé </w:t>
      </w:r>
      <w:r w:rsidR="001973FD">
        <w:rPr>
          <w:highlight w:val="white"/>
        </w:rPr>
        <w:t xml:space="preserve">zabezpečené </w:t>
      </w:r>
      <w:r>
        <w:rPr>
          <w:highlight w:val="white"/>
        </w:rPr>
        <w:t>připojení i v přetížených bezdrátových prostředích</w:t>
      </w:r>
      <w:r w:rsidR="001973FD">
        <w:rPr>
          <w:highlight w:val="white"/>
        </w:rPr>
        <w:t xml:space="preserve"> a </w:t>
      </w:r>
      <w:r>
        <w:rPr>
          <w:highlight w:val="white"/>
        </w:rPr>
        <w:t>splň</w:t>
      </w:r>
      <w:r w:rsidR="001973FD">
        <w:rPr>
          <w:highlight w:val="white"/>
        </w:rPr>
        <w:t xml:space="preserve">uje </w:t>
      </w:r>
      <w:r>
        <w:rPr>
          <w:highlight w:val="white"/>
        </w:rPr>
        <w:t xml:space="preserve">současné stále přísnější firemní bezpečnostní standardy. </w:t>
      </w:r>
      <w:r w:rsidR="0069509E">
        <w:t>Pracovníci</w:t>
      </w:r>
      <w:r>
        <w:t xml:space="preserve"> IT</w:t>
      </w:r>
      <w:r w:rsidR="0069509E">
        <w:t xml:space="preserve"> podpory</w:t>
      </w:r>
      <w:r>
        <w:t xml:space="preserve"> mohou klávesnice vzdáleně </w:t>
      </w:r>
      <w:r w:rsidR="00BE638C">
        <w:t>monitorovat a spravovat</w:t>
      </w:r>
      <w:r>
        <w:t xml:space="preserve"> prostřednictvím aplikace</w:t>
      </w:r>
      <w:r>
        <w:rPr>
          <w:highlight w:val="white"/>
        </w:rPr>
        <w:t xml:space="preserve"> </w:t>
      </w:r>
      <w:hyperlink r:id="rId12">
        <w:proofErr w:type="spellStart"/>
        <w:r>
          <w:rPr>
            <w:color w:val="1155CC"/>
            <w:highlight w:val="white"/>
            <w:u w:val="single"/>
          </w:rPr>
          <w:t>Logitech</w:t>
        </w:r>
        <w:proofErr w:type="spellEnd"/>
        <w:r>
          <w:rPr>
            <w:color w:val="1155CC"/>
            <w:highlight w:val="white"/>
            <w:u w:val="single"/>
          </w:rPr>
          <w:t xml:space="preserve"> </w:t>
        </w:r>
        <w:proofErr w:type="spellStart"/>
        <w:r>
          <w:rPr>
            <w:color w:val="1155CC"/>
            <w:highlight w:val="white"/>
            <w:u w:val="single"/>
          </w:rPr>
          <w:t>Sync</w:t>
        </w:r>
        <w:proofErr w:type="spellEnd"/>
      </w:hyperlink>
      <w:r>
        <w:rPr>
          <w:highlight w:val="white"/>
        </w:rPr>
        <w:t xml:space="preserve"> </w:t>
      </w:r>
      <w:r>
        <w:t>a zajistit</w:t>
      </w:r>
      <w:r w:rsidR="0069509E">
        <w:t xml:space="preserve"> tak jejich bezproblémovou funkčnost</w:t>
      </w:r>
      <w:r>
        <w:t>.</w:t>
      </w:r>
      <w:r>
        <w:rPr>
          <w:highlight w:val="white"/>
        </w:rPr>
        <w:t xml:space="preserve"> </w:t>
      </w:r>
      <w:r w:rsidR="0069509E">
        <w:rPr>
          <w:highlight w:val="white"/>
        </w:rPr>
        <w:t xml:space="preserve">K dispozici je také aplikace </w:t>
      </w:r>
      <w:proofErr w:type="spellStart"/>
      <w:r w:rsidR="0069509E">
        <w:rPr>
          <w:highlight w:val="white"/>
        </w:rPr>
        <w:t>Logi</w:t>
      </w:r>
      <w:proofErr w:type="spellEnd"/>
      <w:r w:rsidR="0069509E">
        <w:rPr>
          <w:highlight w:val="white"/>
        </w:rPr>
        <w:t xml:space="preserve"> </w:t>
      </w:r>
      <w:proofErr w:type="spellStart"/>
      <w:r w:rsidR="0069509E">
        <w:rPr>
          <w:highlight w:val="white"/>
        </w:rPr>
        <w:t>Options</w:t>
      </w:r>
      <w:proofErr w:type="spellEnd"/>
      <w:r w:rsidR="0069509E">
        <w:rPr>
          <w:highlight w:val="white"/>
        </w:rPr>
        <w:t xml:space="preserve">+, pomocí níž si zaměstnanci mohou </w:t>
      </w:r>
      <w:r>
        <w:rPr>
          <w:highlight w:val="white"/>
        </w:rPr>
        <w:t xml:space="preserve">přizpůsobit </w:t>
      </w:r>
      <w:r w:rsidR="0069509E">
        <w:rPr>
          <w:highlight w:val="white"/>
        </w:rPr>
        <w:t xml:space="preserve">svoje </w:t>
      </w:r>
      <w:r>
        <w:rPr>
          <w:highlight w:val="white"/>
        </w:rPr>
        <w:t>uživatelské prostředí</w:t>
      </w:r>
      <w:r w:rsidR="009C11C6">
        <w:rPr>
          <w:highlight w:val="white"/>
        </w:rPr>
        <w:t xml:space="preserve">, nakonfigurovat klávesové zkratky nebo </w:t>
      </w:r>
      <w:r w:rsidR="0069509E">
        <w:rPr>
          <w:highlight w:val="white"/>
        </w:rPr>
        <w:t xml:space="preserve">zjednodušit provádění </w:t>
      </w:r>
      <w:r w:rsidR="00DE3795">
        <w:rPr>
          <w:highlight w:val="white"/>
        </w:rPr>
        <w:t>opakovaných posloupností</w:t>
      </w:r>
      <w:r>
        <w:rPr>
          <w:highlight w:val="white"/>
        </w:rPr>
        <w:t xml:space="preserve"> </w:t>
      </w:r>
      <w:r w:rsidR="00980D12">
        <w:rPr>
          <w:highlight w:val="white"/>
        </w:rPr>
        <w:t>akcí</w:t>
      </w:r>
      <w:r>
        <w:rPr>
          <w:highlight w:val="white"/>
        </w:rPr>
        <w:t xml:space="preserve"> pomocí </w:t>
      </w:r>
      <w:r w:rsidR="00852E62">
        <w:rPr>
          <w:highlight w:val="white"/>
        </w:rPr>
        <w:t>přednastavených nebo vlastních maker</w:t>
      </w:r>
      <w:r>
        <w:rPr>
          <w:highlight w:val="white"/>
        </w:rPr>
        <w:t xml:space="preserve"> Smart </w:t>
      </w:r>
      <w:proofErr w:type="spellStart"/>
      <w:r>
        <w:rPr>
          <w:highlight w:val="white"/>
        </w:rPr>
        <w:t>Actions</w:t>
      </w:r>
      <w:proofErr w:type="spellEnd"/>
      <w:r>
        <w:rPr>
          <w:highlight w:val="white"/>
        </w:rPr>
        <w:t>.</w:t>
      </w:r>
    </w:p>
    <w:p w14:paraId="0000001E" w14:textId="77777777" w:rsidR="00281923" w:rsidRDefault="00281923" w:rsidP="001869A4">
      <w:pPr>
        <w:widowControl w:val="0"/>
        <w:jc w:val="both"/>
        <w:rPr>
          <w:highlight w:val="white"/>
        </w:rPr>
      </w:pPr>
    </w:p>
    <w:p w14:paraId="0000001F" w14:textId="77777777" w:rsidR="00281923" w:rsidRDefault="00000000" w:rsidP="001869A4">
      <w:pPr>
        <w:widowControl w:val="0"/>
        <w:ind w:right="20"/>
        <w:jc w:val="both"/>
        <w:rPr>
          <w:b/>
          <w:highlight w:val="white"/>
        </w:rPr>
      </w:pPr>
      <w:r>
        <w:rPr>
          <w:b/>
          <w:highlight w:val="white"/>
        </w:rPr>
        <w:t>Cena a dostupnost</w:t>
      </w:r>
    </w:p>
    <w:p w14:paraId="00000020" w14:textId="7006474F" w:rsidR="00281923" w:rsidRPr="0061401D" w:rsidRDefault="00000000" w:rsidP="001869A4">
      <w:pPr>
        <w:widowControl w:val="0"/>
        <w:ind w:right="20"/>
        <w:jc w:val="both"/>
      </w:pPr>
      <w:r w:rsidRPr="0061401D">
        <w:t xml:space="preserve">Klávesnice </w:t>
      </w:r>
      <w:proofErr w:type="spellStart"/>
      <w:r w:rsidRPr="0061401D">
        <w:t>Wave</w:t>
      </w:r>
      <w:proofErr w:type="spellEnd"/>
      <w:r w:rsidRPr="0061401D">
        <w:t xml:space="preserve"> </w:t>
      </w:r>
      <w:proofErr w:type="spellStart"/>
      <w:r w:rsidRPr="0061401D">
        <w:t>Ke</w:t>
      </w:r>
      <w:r w:rsidR="0008084F" w:rsidRPr="0061401D">
        <w:t>y</w:t>
      </w:r>
      <w:r w:rsidRPr="0061401D">
        <w:t>s</w:t>
      </w:r>
      <w:proofErr w:type="spellEnd"/>
      <w:r w:rsidRPr="0061401D">
        <w:t xml:space="preserve"> budou k dispozici v</w:t>
      </w:r>
      <w:r w:rsidR="001869A4" w:rsidRPr="0061401D">
        <w:t> České republice</w:t>
      </w:r>
      <w:r w:rsidRPr="0061401D">
        <w:t xml:space="preserve"> grafitové a krémové barvě od </w:t>
      </w:r>
      <w:r w:rsidR="0061401D" w:rsidRPr="0061401D">
        <w:t>11</w:t>
      </w:r>
      <w:r w:rsidRPr="0061401D">
        <w:t xml:space="preserve">. října 2023 </w:t>
      </w:r>
      <w:r w:rsidR="001869A4" w:rsidRPr="0061401D">
        <w:t>u vybraných</w:t>
      </w:r>
      <w:r w:rsidRPr="0061401D">
        <w:t xml:space="preserve"> prodejců </w:t>
      </w:r>
      <w:r w:rsidR="0061401D" w:rsidRPr="0061401D">
        <w:t>(Alza, CZC</w:t>
      </w:r>
      <w:r w:rsidR="00A10DDC">
        <w:t xml:space="preserve"> </w:t>
      </w:r>
      <w:r w:rsidR="0061401D" w:rsidRPr="0061401D">
        <w:t xml:space="preserve">a HP </w:t>
      </w:r>
      <w:proofErr w:type="spellStart"/>
      <w:r w:rsidR="0061401D" w:rsidRPr="0061401D">
        <w:t>Tronic</w:t>
      </w:r>
      <w:proofErr w:type="spellEnd"/>
      <w:r w:rsidR="0061401D" w:rsidRPr="0061401D">
        <w:t xml:space="preserve">) </w:t>
      </w:r>
      <w:r w:rsidRPr="0061401D">
        <w:t>za doporučenou maloobchodní cenu</w:t>
      </w:r>
      <w:r w:rsidR="0061401D" w:rsidRPr="0061401D">
        <w:t xml:space="preserve"> 1 799</w:t>
      </w:r>
      <w:r w:rsidR="001869A4" w:rsidRPr="0061401D">
        <w:t xml:space="preserve"> Kč</w:t>
      </w:r>
      <w:r w:rsidRPr="0061401D">
        <w:t xml:space="preserve">. Růžová varianta bude dostupná na vybraných trzích od jara 2024. Klávesnice </w:t>
      </w:r>
      <w:proofErr w:type="spellStart"/>
      <w:r w:rsidRPr="0061401D">
        <w:t>Wave</w:t>
      </w:r>
      <w:proofErr w:type="spellEnd"/>
      <w:r w:rsidRPr="0061401D">
        <w:t xml:space="preserve"> </w:t>
      </w:r>
      <w:proofErr w:type="spellStart"/>
      <w:r w:rsidRPr="0061401D">
        <w:t>Keys</w:t>
      </w:r>
      <w:proofErr w:type="spellEnd"/>
      <w:r w:rsidRPr="0061401D">
        <w:t xml:space="preserve"> </w:t>
      </w:r>
      <w:proofErr w:type="spellStart"/>
      <w:r w:rsidRPr="0061401D">
        <w:t>for</w:t>
      </w:r>
      <w:proofErr w:type="spellEnd"/>
      <w:r w:rsidRPr="0061401D">
        <w:t xml:space="preserve"> Business v grafitové barvě budou k dostání na webu www.logitech.com a u autorizovaných prodejců od listopadu 2023.</w:t>
      </w:r>
    </w:p>
    <w:p w14:paraId="00000021" w14:textId="2DF210C5" w:rsidR="00281923" w:rsidRDefault="00281923" w:rsidP="001869A4">
      <w:pPr>
        <w:widowControl w:val="0"/>
        <w:jc w:val="both"/>
        <w:rPr>
          <w:b/>
        </w:rPr>
      </w:pPr>
    </w:p>
    <w:sectPr w:rsidR="00281923" w:rsidSect="00A04518">
      <w:pgSz w:w="11906" w:h="16838" w:code="9"/>
      <w:pgMar w:top="1440" w:right="1440" w:bottom="1440" w:left="144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A0NLW0NDA0MzU1MjNQ0lEKTi0uzszPAykwrgUABbnE/iwAAAA="/>
  </w:docVars>
  <w:rsids>
    <w:rsidRoot w:val="00281923"/>
    <w:rsid w:val="00033B15"/>
    <w:rsid w:val="00045A7F"/>
    <w:rsid w:val="0008084F"/>
    <w:rsid w:val="000D2568"/>
    <w:rsid w:val="00100696"/>
    <w:rsid w:val="001775CE"/>
    <w:rsid w:val="001869A4"/>
    <w:rsid w:val="001973FD"/>
    <w:rsid w:val="001D2AD5"/>
    <w:rsid w:val="001F22C1"/>
    <w:rsid w:val="00235983"/>
    <w:rsid w:val="0024594B"/>
    <w:rsid w:val="002523E3"/>
    <w:rsid w:val="00281923"/>
    <w:rsid w:val="00285EA7"/>
    <w:rsid w:val="00292559"/>
    <w:rsid w:val="0030353F"/>
    <w:rsid w:val="00326143"/>
    <w:rsid w:val="003C47BB"/>
    <w:rsid w:val="004007B1"/>
    <w:rsid w:val="004334AC"/>
    <w:rsid w:val="00565A57"/>
    <w:rsid w:val="005A7FB6"/>
    <w:rsid w:val="0061401D"/>
    <w:rsid w:val="006372C2"/>
    <w:rsid w:val="0069509E"/>
    <w:rsid w:val="00695132"/>
    <w:rsid w:val="0075754C"/>
    <w:rsid w:val="007732B5"/>
    <w:rsid w:val="00852E62"/>
    <w:rsid w:val="00891771"/>
    <w:rsid w:val="008A4F46"/>
    <w:rsid w:val="008D5D61"/>
    <w:rsid w:val="00943925"/>
    <w:rsid w:val="00980D12"/>
    <w:rsid w:val="009C11C6"/>
    <w:rsid w:val="00A00DC1"/>
    <w:rsid w:val="00A04518"/>
    <w:rsid w:val="00A10DDC"/>
    <w:rsid w:val="00A65659"/>
    <w:rsid w:val="00AE0303"/>
    <w:rsid w:val="00B50C22"/>
    <w:rsid w:val="00B72D9A"/>
    <w:rsid w:val="00BA03F6"/>
    <w:rsid w:val="00BE638C"/>
    <w:rsid w:val="00BF4E18"/>
    <w:rsid w:val="00DE3795"/>
    <w:rsid w:val="00DE78A2"/>
    <w:rsid w:val="00E078A8"/>
    <w:rsid w:val="00F217DB"/>
    <w:rsid w:val="00F5543E"/>
    <w:rsid w:val="00FA3CC1"/>
    <w:rsid w:val="00FB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9B1C"/>
  <w15:docId w15:val="{E568B0A4-0A6A-48EE-B027-A8881D0E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4334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tech.com/en-us/products/mice/lift-vertical-ergonomic-mouse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ogitech.com/en-us/products/mice/lift-vertical-ergonomic-mouse.html" TargetMode="External"/><Relationship Id="rId12" Type="http://schemas.openxmlformats.org/officeDocument/2006/relationships/hyperlink" Target="https://www.logitech.com/en-us/video-collaboration/products/sync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gitech.com/wave-keys-business-ergonomic-wireless" TargetMode="External"/><Relationship Id="rId11" Type="http://schemas.openxmlformats.org/officeDocument/2006/relationships/hyperlink" Target="https://www.logitech.com/en-us/ergo/design-lab.html" TargetMode="External"/><Relationship Id="rId5" Type="http://schemas.openxmlformats.org/officeDocument/2006/relationships/hyperlink" Target="http://logi.com/wave-keys" TargetMode="External"/><Relationship Id="rId10" Type="http://schemas.openxmlformats.org/officeDocument/2006/relationships/hyperlink" Target="https://www.logitech.com/en-us/ergo/keyboard-mice-series.html" TargetMode="External"/><Relationship Id="rId4" Type="http://schemas.openxmlformats.org/officeDocument/2006/relationships/hyperlink" Target="mailto:leona.dankova@taktiq.com" TargetMode="External"/><Relationship Id="rId9" Type="http://schemas.openxmlformats.org/officeDocument/2006/relationships/hyperlink" Target="https://www.logitech.com/en-us/ergo/keyboard-mice-seri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878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Leona Daňková</cp:lastModifiedBy>
  <cp:revision>14</cp:revision>
  <cp:lastPrinted>2023-10-05T07:33:00Z</cp:lastPrinted>
  <dcterms:created xsi:type="dcterms:W3CDTF">2023-10-05T08:00:00Z</dcterms:created>
  <dcterms:modified xsi:type="dcterms:W3CDTF">2023-10-09T14:39:00Z</dcterms:modified>
</cp:coreProperties>
</file>