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6C6" w:rsidRDefault="000F75D8">
      <w:pPr>
        <w:pStyle w:val="Normln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7956C6" w:rsidRDefault="000F75D8">
      <w:pPr>
        <w:pStyle w:val="Normln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Logitech G </w:t>
      </w:r>
      <w:r w:rsidR="0039272D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G2 </w:t>
      </w:r>
      <w:proofErr w:type="spellStart"/>
      <w:r>
        <w:rPr>
          <w:b/>
          <w:sz w:val="28"/>
          <w:szCs w:val="28"/>
        </w:rPr>
        <w:t>Esports</w:t>
      </w:r>
      <w:proofErr w:type="spellEnd"/>
      <w:r>
        <w:rPr>
          <w:b/>
          <w:sz w:val="28"/>
          <w:szCs w:val="28"/>
        </w:rPr>
        <w:t xml:space="preserve"> </w:t>
      </w:r>
      <w:r w:rsidR="005B0489">
        <w:rPr>
          <w:b/>
          <w:sz w:val="28"/>
          <w:szCs w:val="28"/>
        </w:rPr>
        <w:t xml:space="preserve">oznamují globální partnerství </w:t>
      </w:r>
    </w:p>
    <w:p w:rsidR="007956C6" w:rsidRDefault="007956C6">
      <w:pPr>
        <w:pStyle w:val="Normln1"/>
        <w:shd w:val="clear" w:color="auto" w:fill="FFFFFF"/>
        <w:spacing w:line="331" w:lineRule="auto"/>
        <w:jc w:val="center"/>
      </w:pPr>
    </w:p>
    <w:p w:rsidR="005B0489" w:rsidRDefault="000F75D8">
      <w:pPr>
        <w:pStyle w:val="Normln1"/>
        <w:rPr>
          <w:sz w:val="20"/>
          <w:szCs w:val="20"/>
        </w:rPr>
      </w:pPr>
      <w:r>
        <w:rPr>
          <w:b/>
          <w:sz w:val="20"/>
          <w:szCs w:val="20"/>
        </w:rPr>
        <w:t xml:space="preserve">NEWARK, </w:t>
      </w:r>
      <w:proofErr w:type="spellStart"/>
      <w:r>
        <w:rPr>
          <w:b/>
          <w:sz w:val="20"/>
          <w:szCs w:val="20"/>
        </w:rPr>
        <w:t>Calif</w:t>
      </w:r>
      <w:proofErr w:type="spellEnd"/>
      <w:r>
        <w:rPr>
          <w:b/>
          <w:sz w:val="20"/>
          <w:szCs w:val="20"/>
        </w:rPr>
        <w:t xml:space="preserve">., </w:t>
      </w:r>
      <w:r w:rsidR="005B0489">
        <w:rPr>
          <w:b/>
          <w:sz w:val="20"/>
          <w:szCs w:val="20"/>
        </w:rPr>
        <w:t>16. listopadu 2017</w:t>
      </w:r>
      <w:r>
        <w:rPr>
          <w:b/>
          <w:sz w:val="20"/>
          <w:szCs w:val="20"/>
        </w:rPr>
        <w:t xml:space="preserve"> –</w:t>
      </w:r>
      <w:r>
        <w:rPr>
          <w:sz w:val="20"/>
          <w:szCs w:val="20"/>
        </w:rPr>
        <w:t xml:space="preserve"> </w:t>
      </w:r>
      <w:r w:rsidR="005B0489">
        <w:rPr>
          <w:sz w:val="20"/>
          <w:szCs w:val="20"/>
        </w:rPr>
        <w:t xml:space="preserve">Značka Logitech G dnes oznámila rozšíření svého globálního </w:t>
      </w:r>
      <w:proofErr w:type="spellStart"/>
      <w:r w:rsidR="005B0489">
        <w:rPr>
          <w:sz w:val="20"/>
          <w:szCs w:val="20"/>
        </w:rPr>
        <w:t>esport</w:t>
      </w:r>
      <w:proofErr w:type="spellEnd"/>
      <w:r w:rsidR="005B0489">
        <w:rPr>
          <w:sz w:val="20"/>
          <w:szCs w:val="20"/>
        </w:rPr>
        <w:t xml:space="preserve"> programu o partnerství s </w:t>
      </w:r>
      <w:hyperlink r:id="rId6">
        <w:r w:rsidR="005B0489">
          <w:rPr>
            <w:color w:val="1155CC"/>
            <w:sz w:val="20"/>
            <w:szCs w:val="20"/>
            <w:u w:val="single"/>
          </w:rPr>
          <w:t xml:space="preserve">G2 </w:t>
        </w:r>
        <w:proofErr w:type="spellStart"/>
        <w:r w:rsidR="005B0489">
          <w:rPr>
            <w:color w:val="1155CC"/>
            <w:sz w:val="20"/>
            <w:szCs w:val="20"/>
            <w:u w:val="single"/>
          </w:rPr>
          <w:t>Esports</w:t>
        </w:r>
        <w:proofErr w:type="spellEnd"/>
      </w:hyperlink>
      <w:r w:rsidR="005B0489">
        <w:rPr>
          <w:sz w:val="20"/>
          <w:szCs w:val="20"/>
        </w:rPr>
        <w:t>, kter</w:t>
      </w:r>
      <w:r w:rsidR="00713948">
        <w:rPr>
          <w:sz w:val="20"/>
          <w:szCs w:val="20"/>
        </w:rPr>
        <w:t>á</w:t>
      </w:r>
      <w:r w:rsidR="005B0489">
        <w:rPr>
          <w:sz w:val="20"/>
          <w:szCs w:val="20"/>
        </w:rPr>
        <w:t xml:space="preserve"> je jedn</w:t>
      </w:r>
      <w:r w:rsidR="00713948">
        <w:rPr>
          <w:sz w:val="20"/>
          <w:szCs w:val="20"/>
        </w:rPr>
        <w:t>ou</w:t>
      </w:r>
      <w:r w:rsidR="005B0489">
        <w:rPr>
          <w:sz w:val="20"/>
          <w:szCs w:val="20"/>
        </w:rPr>
        <w:t xml:space="preserve"> </w:t>
      </w:r>
      <w:r w:rsidR="005B0489" w:rsidRPr="005B0489">
        <w:rPr>
          <w:sz w:val="20"/>
          <w:szCs w:val="20"/>
        </w:rPr>
        <w:t xml:space="preserve">z nejvýznamnějších a nejúspěšnějších </w:t>
      </w:r>
      <w:r w:rsidR="00713948">
        <w:rPr>
          <w:sz w:val="20"/>
          <w:szCs w:val="20"/>
        </w:rPr>
        <w:t xml:space="preserve">organizací </w:t>
      </w:r>
      <w:r w:rsidR="00BD0F93">
        <w:rPr>
          <w:sz w:val="20"/>
          <w:szCs w:val="20"/>
        </w:rPr>
        <w:t xml:space="preserve">her </w:t>
      </w:r>
      <w:proofErr w:type="spellStart"/>
      <w:r w:rsidR="005B0489" w:rsidRPr="005B0489">
        <w:rPr>
          <w:sz w:val="20"/>
          <w:szCs w:val="20"/>
        </w:rPr>
        <w:t>Counter</w:t>
      </w:r>
      <w:proofErr w:type="spellEnd"/>
      <w:r w:rsidR="005B0489" w:rsidRPr="005B0489">
        <w:rPr>
          <w:sz w:val="20"/>
          <w:szCs w:val="20"/>
        </w:rPr>
        <w:t xml:space="preserve"> Strike: </w:t>
      </w:r>
      <w:proofErr w:type="spellStart"/>
      <w:r w:rsidR="005B0489" w:rsidRPr="005B0489">
        <w:rPr>
          <w:sz w:val="20"/>
          <w:szCs w:val="20"/>
        </w:rPr>
        <w:t>Global</w:t>
      </w:r>
      <w:proofErr w:type="spellEnd"/>
      <w:r w:rsidR="005B0489" w:rsidRPr="005B0489">
        <w:rPr>
          <w:sz w:val="20"/>
          <w:szCs w:val="20"/>
        </w:rPr>
        <w:t xml:space="preserve"> </w:t>
      </w:r>
      <w:proofErr w:type="spellStart"/>
      <w:r w:rsidR="005B0489" w:rsidRPr="005B0489">
        <w:rPr>
          <w:sz w:val="20"/>
          <w:szCs w:val="20"/>
        </w:rPr>
        <w:t>Offensive</w:t>
      </w:r>
      <w:proofErr w:type="spellEnd"/>
      <w:r w:rsidR="005B0489">
        <w:rPr>
          <w:sz w:val="20"/>
          <w:szCs w:val="20"/>
        </w:rPr>
        <w:t xml:space="preserve"> (</w:t>
      </w:r>
      <w:proofErr w:type="gramStart"/>
      <w:r w:rsidR="005B0489">
        <w:rPr>
          <w:sz w:val="20"/>
          <w:szCs w:val="20"/>
        </w:rPr>
        <w:t>CS:GO</w:t>
      </w:r>
      <w:proofErr w:type="gramEnd"/>
      <w:r w:rsidR="005B0489">
        <w:rPr>
          <w:sz w:val="20"/>
          <w:szCs w:val="20"/>
        </w:rPr>
        <w:t xml:space="preserve">) a </w:t>
      </w:r>
      <w:proofErr w:type="spellStart"/>
      <w:r w:rsidR="005B0489">
        <w:rPr>
          <w:sz w:val="20"/>
          <w:szCs w:val="20"/>
        </w:rPr>
        <w:t>League</w:t>
      </w:r>
      <w:proofErr w:type="spellEnd"/>
      <w:r w:rsidR="005B0489">
        <w:rPr>
          <w:sz w:val="20"/>
          <w:szCs w:val="20"/>
        </w:rPr>
        <w:t xml:space="preserve"> </w:t>
      </w:r>
      <w:proofErr w:type="spellStart"/>
      <w:r w:rsidR="005B0489">
        <w:rPr>
          <w:sz w:val="20"/>
          <w:szCs w:val="20"/>
        </w:rPr>
        <w:t>of</w:t>
      </w:r>
      <w:proofErr w:type="spellEnd"/>
      <w:r w:rsidR="005B0489">
        <w:rPr>
          <w:sz w:val="20"/>
          <w:szCs w:val="20"/>
        </w:rPr>
        <w:t xml:space="preserve"> </w:t>
      </w:r>
      <w:proofErr w:type="spellStart"/>
      <w:r w:rsidR="005B0489">
        <w:rPr>
          <w:sz w:val="20"/>
          <w:szCs w:val="20"/>
        </w:rPr>
        <w:t>Legends</w:t>
      </w:r>
      <w:proofErr w:type="spellEnd"/>
      <w:r w:rsidR="005B0489">
        <w:rPr>
          <w:sz w:val="20"/>
          <w:szCs w:val="20"/>
        </w:rPr>
        <w:t xml:space="preserve"> (</w:t>
      </w:r>
      <w:proofErr w:type="spellStart"/>
      <w:r w:rsidR="005B0489">
        <w:rPr>
          <w:sz w:val="20"/>
          <w:szCs w:val="20"/>
        </w:rPr>
        <w:t>LoL</w:t>
      </w:r>
      <w:proofErr w:type="spellEnd"/>
      <w:r w:rsidR="005B0489">
        <w:rPr>
          <w:sz w:val="20"/>
          <w:szCs w:val="20"/>
        </w:rPr>
        <w:t xml:space="preserve">). </w:t>
      </w:r>
      <w:r w:rsidR="00713948">
        <w:rPr>
          <w:sz w:val="20"/>
          <w:szCs w:val="20"/>
        </w:rPr>
        <w:t>Hráčská organizace</w:t>
      </w:r>
      <w:r w:rsidR="005B0489" w:rsidRPr="005B0489">
        <w:rPr>
          <w:sz w:val="20"/>
          <w:szCs w:val="20"/>
        </w:rPr>
        <w:t xml:space="preserve"> G2, kter</w:t>
      </w:r>
      <w:r w:rsidR="00713948">
        <w:rPr>
          <w:sz w:val="20"/>
          <w:szCs w:val="20"/>
        </w:rPr>
        <w:t>á</w:t>
      </w:r>
      <w:r w:rsidR="005B0489">
        <w:rPr>
          <w:sz w:val="20"/>
          <w:szCs w:val="20"/>
        </w:rPr>
        <w:t xml:space="preserve"> byl</w:t>
      </w:r>
      <w:r w:rsidR="00713948">
        <w:rPr>
          <w:sz w:val="20"/>
          <w:szCs w:val="20"/>
        </w:rPr>
        <w:t>a</w:t>
      </w:r>
      <w:r w:rsidR="005B0489">
        <w:rPr>
          <w:sz w:val="20"/>
          <w:szCs w:val="20"/>
        </w:rPr>
        <w:t xml:space="preserve"> založen</w:t>
      </w:r>
      <w:r w:rsidR="00713948">
        <w:rPr>
          <w:sz w:val="20"/>
          <w:szCs w:val="20"/>
        </w:rPr>
        <w:t>a</w:t>
      </w:r>
      <w:r w:rsidR="005B0489">
        <w:rPr>
          <w:sz w:val="20"/>
          <w:szCs w:val="20"/>
        </w:rPr>
        <w:t xml:space="preserve"> teprve</w:t>
      </w:r>
      <w:r w:rsidR="005B0489" w:rsidRPr="005B0489">
        <w:rPr>
          <w:sz w:val="20"/>
          <w:szCs w:val="20"/>
        </w:rPr>
        <w:t xml:space="preserve"> před třemi lety, má již </w:t>
      </w:r>
      <w:r w:rsidR="00BD0F93">
        <w:rPr>
          <w:sz w:val="20"/>
          <w:szCs w:val="20"/>
        </w:rPr>
        <w:t xml:space="preserve">za sebou </w:t>
      </w:r>
      <w:r w:rsidR="005B0489" w:rsidRPr="005B0489">
        <w:rPr>
          <w:sz w:val="20"/>
          <w:szCs w:val="20"/>
        </w:rPr>
        <w:t>78 ocenění</w:t>
      </w:r>
      <w:r w:rsidR="00AB0C6C">
        <w:rPr>
          <w:sz w:val="20"/>
          <w:szCs w:val="20"/>
        </w:rPr>
        <w:t>, které získalo jejich 1</w:t>
      </w:r>
      <w:r w:rsidR="005B0489" w:rsidRPr="005B0489">
        <w:rPr>
          <w:sz w:val="20"/>
          <w:szCs w:val="20"/>
        </w:rPr>
        <w:t>1 tým</w:t>
      </w:r>
      <w:r w:rsidR="00AB0C6C">
        <w:rPr>
          <w:sz w:val="20"/>
          <w:szCs w:val="20"/>
        </w:rPr>
        <w:t>ů (včetně historicky čtyřikrát po sobě jdoucí</w:t>
      </w:r>
      <w:r w:rsidR="005B0489" w:rsidRPr="005B0489">
        <w:rPr>
          <w:sz w:val="20"/>
          <w:szCs w:val="20"/>
        </w:rPr>
        <w:t xml:space="preserve"> vítězství jako evropští šampioni </w:t>
      </w:r>
      <w:proofErr w:type="spellStart"/>
      <w:r w:rsidR="005B0489" w:rsidRPr="005B0489">
        <w:rPr>
          <w:sz w:val="20"/>
          <w:szCs w:val="20"/>
        </w:rPr>
        <w:t>LoL</w:t>
      </w:r>
      <w:proofErr w:type="spellEnd"/>
      <w:r w:rsidR="00AB0C6C">
        <w:rPr>
          <w:sz w:val="20"/>
          <w:szCs w:val="20"/>
        </w:rPr>
        <w:t>)</w:t>
      </w:r>
      <w:r w:rsidR="005B0489" w:rsidRPr="005B0489">
        <w:rPr>
          <w:sz w:val="20"/>
          <w:szCs w:val="20"/>
        </w:rPr>
        <w:t>. Pa</w:t>
      </w:r>
      <w:r w:rsidR="002F2748">
        <w:rPr>
          <w:sz w:val="20"/>
          <w:szCs w:val="20"/>
        </w:rPr>
        <w:t>rtnerství zahrnuje sponzoring a</w:t>
      </w:r>
      <w:r w:rsidR="005B0489" w:rsidRPr="005B0489">
        <w:rPr>
          <w:sz w:val="20"/>
          <w:szCs w:val="20"/>
        </w:rPr>
        <w:t xml:space="preserve"> výzkum</w:t>
      </w:r>
      <w:r w:rsidR="005B0489">
        <w:rPr>
          <w:sz w:val="20"/>
          <w:szCs w:val="20"/>
        </w:rPr>
        <w:t xml:space="preserve"> v oblasti technologií </w:t>
      </w:r>
      <w:r w:rsidR="002F2748">
        <w:rPr>
          <w:sz w:val="20"/>
          <w:szCs w:val="20"/>
        </w:rPr>
        <w:t>a vývoji nových pro</w:t>
      </w:r>
      <w:r w:rsidR="00AB0C6C">
        <w:rPr>
          <w:sz w:val="20"/>
          <w:szCs w:val="20"/>
        </w:rPr>
        <w:t>duktů, které naváže na vůdčí po</w:t>
      </w:r>
      <w:r w:rsidR="002F2748">
        <w:rPr>
          <w:sz w:val="20"/>
          <w:szCs w:val="20"/>
        </w:rPr>
        <w:t xml:space="preserve">stavení značky Logitech G </w:t>
      </w:r>
      <w:r w:rsidR="005B0489" w:rsidRPr="005B0489">
        <w:rPr>
          <w:sz w:val="20"/>
          <w:szCs w:val="20"/>
        </w:rPr>
        <w:t xml:space="preserve">při vývoji profesionálních herních periferií pro špičkové </w:t>
      </w:r>
      <w:proofErr w:type="spellStart"/>
      <w:r w:rsidR="005B0489" w:rsidRPr="005B0489">
        <w:rPr>
          <w:sz w:val="20"/>
          <w:szCs w:val="20"/>
        </w:rPr>
        <w:t>esporty</w:t>
      </w:r>
      <w:proofErr w:type="spellEnd"/>
      <w:r w:rsidR="005B0489" w:rsidRPr="005B0489">
        <w:rPr>
          <w:sz w:val="20"/>
          <w:szCs w:val="20"/>
        </w:rPr>
        <w:t xml:space="preserve"> </w:t>
      </w:r>
      <w:r w:rsidR="00AB0C6C">
        <w:rPr>
          <w:sz w:val="20"/>
          <w:szCs w:val="20"/>
        </w:rPr>
        <w:t>hráče</w:t>
      </w:r>
      <w:r w:rsidR="005B0489" w:rsidRPr="005B0489">
        <w:rPr>
          <w:sz w:val="20"/>
          <w:szCs w:val="20"/>
        </w:rPr>
        <w:t xml:space="preserve"> po celém světě.</w:t>
      </w:r>
    </w:p>
    <w:p w:rsidR="002F2748" w:rsidRDefault="002F2748">
      <w:pPr>
        <w:pStyle w:val="Normln1"/>
        <w:rPr>
          <w:sz w:val="20"/>
          <w:szCs w:val="20"/>
        </w:rPr>
      </w:pPr>
    </w:p>
    <w:p w:rsidR="002F2748" w:rsidRDefault="002F2748">
      <w:pPr>
        <w:pStyle w:val="Normln1"/>
        <w:rPr>
          <w:sz w:val="20"/>
          <w:szCs w:val="20"/>
        </w:rPr>
      </w:pPr>
      <w:r>
        <w:rPr>
          <w:sz w:val="20"/>
          <w:szCs w:val="20"/>
        </w:rPr>
        <w:t xml:space="preserve">Organizace </w:t>
      </w:r>
      <w:r w:rsidRPr="002F2748">
        <w:rPr>
          <w:sz w:val="20"/>
          <w:szCs w:val="20"/>
        </w:rPr>
        <w:t>G2</w:t>
      </w:r>
      <w:r>
        <w:rPr>
          <w:sz w:val="20"/>
          <w:szCs w:val="20"/>
        </w:rPr>
        <w:t xml:space="preserve"> uvádí, že si zvolila</w:t>
      </w:r>
      <w:r w:rsidRPr="002F2748">
        <w:rPr>
          <w:sz w:val="20"/>
          <w:szCs w:val="20"/>
        </w:rPr>
        <w:t xml:space="preserve"> Logitech G jako svého </w:t>
      </w:r>
      <w:r w:rsidR="002A0A96">
        <w:rPr>
          <w:sz w:val="20"/>
          <w:szCs w:val="20"/>
        </w:rPr>
        <w:t>partnera v oblasti počítačových periferií</w:t>
      </w:r>
      <w:r w:rsidRPr="002F2748">
        <w:rPr>
          <w:sz w:val="20"/>
          <w:szCs w:val="20"/>
        </w:rPr>
        <w:t xml:space="preserve"> </w:t>
      </w:r>
      <w:r>
        <w:rPr>
          <w:sz w:val="20"/>
          <w:szCs w:val="20"/>
        </w:rPr>
        <w:t>především kvůli za</w:t>
      </w:r>
      <w:r w:rsidR="00713948">
        <w:rPr>
          <w:sz w:val="20"/>
          <w:szCs w:val="20"/>
        </w:rPr>
        <w:t>cílení</w:t>
      </w:r>
      <w:r>
        <w:rPr>
          <w:sz w:val="20"/>
          <w:szCs w:val="20"/>
        </w:rPr>
        <w:t xml:space="preserve"> této značky na hráče, kvalitním produktů</w:t>
      </w:r>
      <w:r w:rsidR="002A0A96">
        <w:rPr>
          <w:sz w:val="20"/>
          <w:szCs w:val="20"/>
        </w:rPr>
        <w:t>m</w:t>
      </w:r>
      <w:r>
        <w:rPr>
          <w:sz w:val="20"/>
          <w:szCs w:val="20"/>
        </w:rPr>
        <w:t xml:space="preserve"> a neustál</w:t>
      </w:r>
      <w:r w:rsidR="00713948">
        <w:rPr>
          <w:sz w:val="20"/>
          <w:szCs w:val="20"/>
        </w:rPr>
        <w:t>é</w:t>
      </w:r>
      <w:r>
        <w:rPr>
          <w:sz w:val="20"/>
          <w:szCs w:val="20"/>
        </w:rPr>
        <w:t xml:space="preserve"> inovaci v oblasti </w:t>
      </w:r>
      <w:proofErr w:type="spellStart"/>
      <w:r w:rsidR="002A0A96">
        <w:rPr>
          <w:sz w:val="20"/>
          <w:szCs w:val="20"/>
        </w:rPr>
        <w:t>gamingu</w:t>
      </w:r>
      <w:proofErr w:type="spellEnd"/>
      <w:r w:rsidR="002A0A96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</w:t>
      </w:r>
    </w:p>
    <w:p w:rsidR="002F2748" w:rsidRDefault="002F2748">
      <w:pPr>
        <w:pStyle w:val="Normln1"/>
        <w:rPr>
          <w:sz w:val="20"/>
          <w:szCs w:val="20"/>
        </w:rPr>
      </w:pPr>
    </w:p>
    <w:p w:rsidR="002A0A96" w:rsidRPr="002A0A96" w:rsidRDefault="002A0A96" w:rsidP="002A0A96">
      <w:pPr>
        <w:pStyle w:val="Normln1"/>
        <w:ind w:left="720" w:right="720"/>
        <w:rPr>
          <w:sz w:val="20"/>
          <w:szCs w:val="20"/>
        </w:rPr>
      </w:pPr>
      <w:r w:rsidRPr="002A0A96">
        <w:rPr>
          <w:sz w:val="20"/>
          <w:szCs w:val="20"/>
        </w:rPr>
        <w:t xml:space="preserve">G2 </w:t>
      </w:r>
      <w:proofErr w:type="spellStart"/>
      <w:r w:rsidRPr="002A0A96">
        <w:rPr>
          <w:sz w:val="20"/>
          <w:szCs w:val="20"/>
        </w:rPr>
        <w:t>Esports</w:t>
      </w:r>
      <w:proofErr w:type="spellEnd"/>
      <w:r>
        <w:rPr>
          <w:sz w:val="20"/>
          <w:szCs w:val="20"/>
        </w:rPr>
        <w:t xml:space="preserve"> </w:t>
      </w:r>
      <w:r w:rsidR="00713948">
        <w:rPr>
          <w:sz w:val="20"/>
          <w:szCs w:val="20"/>
        </w:rPr>
        <w:t>organizace</w:t>
      </w:r>
      <w:r w:rsidRPr="002A0A96">
        <w:rPr>
          <w:sz w:val="20"/>
          <w:szCs w:val="20"/>
        </w:rPr>
        <w:t xml:space="preserve"> je </w:t>
      </w:r>
      <w:r>
        <w:rPr>
          <w:sz w:val="20"/>
          <w:szCs w:val="20"/>
        </w:rPr>
        <w:t>znám</w:t>
      </w:r>
      <w:r w:rsidR="00713948">
        <w:rPr>
          <w:sz w:val="20"/>
          <w:szCs w:val="20"/>
        </w:rPr>
        <w:t>á</w:t>
      </w:r>
      <w:r>
        <w:rPr>
          <w:sz w:val="20"/>
          <w:szCs w:val="20"/>
        </w:rPr>
        <w:t xml:space="preserve"> svými velkými ambicemi</w:t>
      </w:r>
      <w:r w:rsidRPr="002A0A96">
        <w:rPr>
          <w:sz w:val="20"/>
          <w:szCs w:val="20"/>
        </w:rPr>
        <w:t xml:space="preserve">, tvrdou prací a </w:t>
      </w:r>
      <w:r>
        <w:rPr>
          <w:sz w:val="20"/>
          <w:szCs w:val="20"/>
        </w:rPr>
        <w:t xml:space="preserve">neustále </w:t>
      </w:r>
      <w:r w:rsidR="00AB0C6C">
        <w:rPr>
          <w:sz w:val="20"/>
          <w:szCs w:val="20"/>
        </w:rPr>
        <w:t>překračováními limitů</w:t>
      </w:r>
      <w:r w:rsidRPr="002A0A96">
        <w:rPr>
          <w:sz w:val="20"/>
          <w:szCs w:val="20"/>
        </w:rPr>
        <w:t xml:space="preserve">. Jsme neúprosní a odolní. Bez ohledu na to, jakou hru </w:t>
      </w:r>
      <w:r>
        <w:rPr>
          <w:sz w:val="20"/>
          <w:szCs w:val="20"/>
        </w:rPr>
        <w:t>hrajeme, vždy chceme</w:t>
      </w:r>
      <w:r w:rsidRPr="002A0A96">
        <w:rPr>
          <w:sz w:val="20"/>
          <w:szCs w:val="20"/>
        </w:rPr>
        <w:t xml:space="preserve"> být</w:t>
      </w:r>
      <w:r>
        <w:rPr>
          <w:sz w:val="20"/>
          <w:szCs w:val="20"/>
        </w:rPr>
        <w:t xml:space="preserve"> ti</w:t>
      </w:r>
      <w:r w:rsidRPr="002A0A96">
        <w:rPr>
          <w:sz w:val="20"/>
          <w:szCs w:val="20"/>
        </w:rPr>
        <w:t xml:space="preserve"> nejlepší</w:t>
      </w:r>
      <w:r w:rsidR="00AB0C6C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Je pro nás velkou poctou, že se naším partnerem stala značka </w:t>
      </w:r>
      <w:r w:rsidRPr="002A0A96">
        <w:rPr>
          <w:sz w:val="20"/>
          <w:szCs w:val="20"/>
        </w:rPr>
        <w:t xml:space="preserve">Logitech. </w:t>
      </w:r>
      <w:r>
        <w:rPr>
          <w:sz w:val="20"/>
          <w:szCs w:val="20"/>
        </w:rPr>
        <w:t xml:space="preserve">Věříme, že se jedná o skvělé spojení, protože </w:t>
      </w:r>
      <w:r w:rsidRPr="002A0A96">
        <w:rPr>
          <w:sz w:val="20"/>
          <w:szCs w:val="20"/>
        </w:rPr>
        <w:t>sdílíme stejnou pracovní etiku a filozofii.</w:t>
      </w:r>
    </w:p>
    <w:p w:rsidR="002A0A96" w:rsidRPr="002A0A96" w:rsidRDefault="002A0A96" w:rsidP="002A0A96">
      <w:pPr>
        <w:pStyle w:val="Normln1"/>
        <w:ind w:left="720" w:right="720"/>
        <w:rPr>
          <w:sz w:val="20"/>
          <w:szCs w:val="20"/>
        </w:rPr>
      </w:pPr>
    </w:p>
    <w:p w:rsidR="000E5A62" w:rsidRDefault="002A0A96" w:rsidP="002A0A96">
      <w:pPr>
        <w:pStyle w:val="Normln1"/>
        <w:ind w:left="720" w:right="720"/>
        <w:rPr>
          <w:sz w:val="20"/>
          <w:szCs w:val="20"/>
        </w:rPr>
      </w:pPr>
      <w:r w:rsidRPr="002A0A96">
        <w:rPr>
          <w:sz w:val="20"/>
          <w:szCs w:val="20"/>
        </w:rPr>
        <w:t xml:space="preserve">Každý seriózní hráč ví, že jeho periferie </w:t>
      </w:r>
      <w:r>
        <w:rPr>
          <w:sz w:val="20"/>
          <w:szCs w:val="20"/>
        </w:rPr>
        <w:t>jsou</w:t>
      </w:r>
      <w:r w:rsidRPr="002A0A96">
        <w:rPr>
          <w:sz w:val="20"/>
          <w:szCs w:val="20"/>
        </w:rPr>
        <w:t xml:space="preserve"> důležitou součástí úspěchu při </w:t>
      </w:r>
      <w:r>
        <w:rPr>
          <w:sz w:val="20"/>
          <w:szCs w:val="20"/>
        </w:rPr>
        <w:t xml:space="preserve">tréninku </w:t>
      </w:r>
      <w:r w:rsidR="000E5A62">
        <w:rPr>
          <w:sz w:val="20"/>
          <w:szCs w:val="20"/>
        </w:rPr>
        <w:t xml:space="preserve">a </w:t>
      </w:r>
      <w:r w:rsidRPr="002A0A96">
        <w:rPr>
          <w:sz w:val="20"/>
          <w:szCs w:val="20"/>
        </w:rPr>
        <w:t xml:space="preserve">soutěži na nejvyšší úrovni. Kromě toho, že Logitech G patří </w:t>
      </w:r>
      <w:r w:rsidR="000E5A62">
        <w:rPr>
          <w:sz w:val="20"/>
          <w:szCs w:val="20"/>
        </w:rPr>
        <w:t xml:space="preserve">na trhu </w:t>
      </w:r>
      <w:r w:rsidRPr="002A0A96">
        <w:rPr>
          <w:sz w:val="20"/>
          <w:szCs w:val="20"/>
        </w:rPr>
        <w:t xml:space="preserve">k nejoblíbenějším </w:t>
      </w:r>
      <w:r>
        <w:rPr>
          <w:sz w:val="20"/>
          <w:szCs w:val="20"/>
        </w:rPr>
        <w:t>značkám</w:t>
      </w:r>
      <w:r w:rsidR="000E5A62">
        <w:rPr>
          <w:sz w:val="20"/>
          <w:szCs w:val="20"/>
        </w:rPr>
        <w:t xml:space="preserve"> všech</w:t>
      </w:r>
      <w:r>
        <w:rPr>
          <w:sz w:val="20"/>
          <w:szCs w:val="20"/>
        </w:rPr>
        <w:t xml:space="preserve"> hráčů</w:t>
      </w:r>
      <w:r w:rsidRPr="002A0A96">
        <w:rPr>
          <w:sz w:val="20"/>
          <w:szCs w:val="20"/>
        </w:rPr>
        <w:t>, sdílí</w:t>
      </w:r>
      <w:r w:rsidR="000E5A62">
        <w:rPr>
          <w:sz w:val="20"/>
          <w:szCs w:val="20"/>
        </w:rPr>
        <w:t xml:space="preserve"> též</w:t>
      </w:r>
      <w:r w:rsidRPr="002A0A96">
        <w:rPr>
          <w:sz w:val="20"/>
          <w:szCs w:val="20"/>
        </w:rPr>
        <w:t xml:space="preserve"> naše nadšení pro hraní her </w:t>
      </w:r>
      <w:r w:rsidR="000E5A62">
        <w:rPr>
          <w:sz w:val="20"/>
          <w:szCs w:val="20"/>
        </w:rPr>
        <w:t>na</w:t>
      </w:r>
      <w:r w:rsidRPr="002A0A96">
        <w:rPr>
          <w:sz w:val="20"/>
          <w:szCs w:val="20"/>
        </w:rPr>
        <w:t xml:space="preserve"> nejvyšší </w:t>
      </w:r>
      <w:r w:rsidR="000E5A62">
        <w:rPr>
          <w:sz w:val="20"/>
          <w:szCs w:val="20"/>
        </w:rPr>
        <w:t>úrovni</w:t>
      </w:r>
      <w:r w:rsidRPr="002A0A96">
        <w:rPr>
          <w:sz w:val="20"/>
          <w:szCs w:val="20"/>
        </w:rPr>
        <w:t>. J</w:t>
      </w:r>
      <w:r w:rsidR="000E5A62">
        <w:rPr>
          <w:sz w:val="20"/>
          <w:szCs w:val="20"/>
        </w:rPr>
        <w:t>sme rádi, že Logitech G nejenže rozumí potřebám</w:t>
      </w:r>
      <w:r w:rsidRPr="002A0A96">
        <w:rPr>
          <w:sz w:val="20"/>
          <w:szCs w:val="20"/>
        </w:rPr>
        <w:t xml:space="preserve"> hráčů,</w:t>
      </w:r>
      <w:r w:rsidR="000E5A62">
        <w:rPr>
          <w:sz w:val="20"/>
          <w:szCs w:val="20"/>
        </w:rPr>
        <w:t xml:space="preserve"> ale též klade důraz na</w:t>
      </w:r>
      <w:r w:rsidRPr="002A0A96">
        <w:rPr>
          <w:sz w:val="20"/>
          <w:szCs w:val="20"/>
        </w:rPr>
        <w:t xml:space="preserve"> inovace a pokrok. Jsme poctěni a vděčni </w:t>
      </w:r>
      <w:r w:rsidR="000E5A62">
        <w:rPr>
          <w:sz w:val="20"/>
          <w:szCs w:val="20"/>
        </w:rPr>
        <w:t>za to</w:t>
      </w:r>
      <w:r w:rsidRPr="002A0A96">
        <w:rPr>
          <w:sz w:val="20"/>
          <w:szCs w:val="20"/>
        </w:rPr>
        <w:t xml:space="preserve">, že společnost Logitech </w:t>
      </w:r>
      <w:r w:rsidR="000E5A62">
        <w:rPr>
          <w:sz w:val="20"/>
          <w:szCs w:val="20"/>
        </w:rPr>
        <w:t xml:space="preserve">rozumí naší touze po úspěchu a podává pomocnou ruku k naší světové nadvládě s jejich špičkovými technologiemi. </w:t>
      </w:r>
    </w:p>
    <w:p w:rsidR="002A0A96" w:rsidRDefault="002A0A96" w:rsidP="002A0A96">
      <w:pPr>
        <w:pStyle w:val="Normln1"/>
        <w:ind w:left="720" w:right="720"/>
        <w:rPr>
          <w:sz w:val="20"/>
          <w:szCs w:val="20"/>
        </w:rPr>
      </w:pPr>
    </w:p>
    <w:p w:rsidR="002A0A96" w:rsidRDefault="002A0A96" w:rsidP="002A0A96">
      <w:pPr>
        <w:pStyle w:val="Normln1"/>
        <w:ind w:left="720" w:right="720"/>
        <w:rPr>
          <w:sz w:val="20"/>
          <w:szCs w:val="20"/>
        </w:rPr>
      </w:pPr>
      <w:r w:rsidRPr="002A0A96">
        <w:rPr>
          <w:sz w:val="20"/>
          <w:szCs w:val="20"/>
        </w:rPr>
        <w:t xml:space="preserve">"Naše týmy používají a vyhrávají </w:t>
      </w:r>
      <w:r w:rsidR="000E5A62">
        <w:rPr>
          <w:sz w:val="20"/>
          <w:szCs w:val="20"/>
        </w:rPr>
        <w:t xml:space="preserve">turnaje s </w:t>
      </w:r>
      <w:r w:rsidRPr="002A0A96">
        <w:rPr>
          <w:sz w:val="20"/>
          <w:szCs w:val="20"/>
        </w:rPr>
        <w:t xml:space="preserve">produkty Logitech G již řadu let," řekl Carlos "ocelote" Rodriguez, </w:t>
      </w:r>
      <w:r w:rsidR="000E5A62">
        <w:rPr>
          <w:sz w:val="20"/>
          <w:szCs w:val="20"/>
        </w:rPr>
        <w:t xml:space="preserve">CEO </w:t>
      </w:r>
      <w:r w:rsidR="00713948">
        <w:rPr>
          <w:sz w:val="20"/>
          <w:szCs w:val="20"/>
        </w:rPr>
        <w:t>organizace</w:t>
      </w:r>
      <w:r w:rsidRPr="002A0A96">
        <w:rPr>
          <w:sz w:val="20"/>
          <w:szCs w:val="20"/>
        </w:rPr>
        <w:t xml:space="preserve"> G2 </w:t>
      </w:r>
      <w:proofErr w:type="spellStart"/>
      <w:r w:rsidRPr="002A0A96">
        <w:rPr>
          <w:sz w:val="20"/>
          <w:szCs w:val="20"/>
        </w:rPr>
        <w:t>Esports</w:t>
      </w:r>
      <w:proofErr w:type="spellEnd"/>
      <w:r w:rsidRPr="002A0A96">
        <w:rPr>
          <w:sz w:val="20"/>
          <w:szCs w:val="20"/>
        </w:rPr>
        <w:t xml:space="preserve">. "Jsme nadšeni </w:t>
      </w:r>
      <w:r w:rsidR="00390776">
        <w:rPr>
          <w:sz w:val="20"/>
          <w:szCs w:val="20"/>
        </w:rPr>
        <w:t>z</w:t>
      </w:r>
      <w:r w:rsidRPr="002A0A96">
        <w:rPr>
          <w:sz w:val="20"/>
          <w:szCs w:val="20"/>
        </w:rPr>
        <w:t xml:space="preserve"> partnerství se společností Logitech, protože obě organizace </w:t>
      </w:r>
      <w:r w:rsidR="00390776">
        <w:rPr>
          <w:sz w:val="20"/>
          <w:szCs w:val="20"/>
        </w:rPr>
        <w:t>sdílíme</w:t>
      </w:r>
      <w:r w:rsidRPr="002A0A96">
        <w:rPr>
          <w:sz w:val="20"/>
          <w:szCs w:val="20"/>
        </w:rPr>
        <w:t xml:space="preserve"> hlubokou vášeň pro </w:t>
      </w:r>
      <w:r w:rsidR="00390776">
        <w:rPr>
          <w:sz w:val="20"/>
          <w:szCs w:val="20"/>
        </w:rPr>
        <w:t>pokrok</w:t>
      </w:r>
      <w:r w:rsidRPr="002A0A96">
        <w:rPr>
          <w:sz w:val="20"/>
          <w:szCs w:val="20"/>
        </w:rPr>
        <w:t>, tvrd</w:t>
      </w:r>
      <w:r w:rsidR="00390776">
        <w:rPr>
          <w:sz w:val="20"/>
          <w:szCs w:val="20"/>
        </w:rPr>
        <w:t>ou</w:t>
      </w:r>
      <w:r w:rsidRPr="002A0A96">
        <w:rPr>
          <w:sz w:val="20"/>
          <w:szCs w:val="20"/>
        </w:rPr>
        <w:t xml:space="preserve"> práci a odhodlání vyhrát."</w:t>
      </w:r>
    </w:p>
    <w:p w:rsidR="000E5A62" w:rsidRDefault="000E5A62" w:rsidP="002A0A96">
      <w:pPr>
        <w:pStyle w:val="Normln1"/>
        <w:ind w:left="720" w:right="720"/>
        <w:rPr>
          <w:sz w:val="20"/>
          <w:szCs w:val="20"/>
        </w:rPr>
      </w:pPr>
    </w:p>
    <w:p w:rsidR="002A0A96" w:rsidRDefault="00390776" w:rsidP="002A0A96">
      <w:pPr>
        <w:pStyle w:val="Normln1"/>
        <w:ind w:left="720" w:right="720"/>
        <w:rPr>
          <w:sz w:val="20"/>
          <w:szCs w:val="20"/>
        </w:rPr>
      </w:pPr>
      <w:r>
        <w:rPr>
          <w:sz w:val="20"/>
          <w:szCs w:val="20"/>
        </w:rPr>
        <w:t>Obzvláště nás těší</w:t>
      </w:r>
      <w:r w:rsidR="002A0A96" w:rsidRPr="002A0A96">
        <w:rPr>
          <w:sz w:val="20"/>
          <w:szCs w:val="20"/>
        </w:rPr>
        <w:t xml:space="preserve">, že </w:t>
      </w:r>
      <w:r>
        <w:rPr>
          <w:sz w:val="20"/>
          <w:szCs w:val="20"/>
        </w:rPr>
        <w:t>se můžeme účastnit</w:t>
      </w:r>
      <w:r w:rsidR="002A0A96" w:rsidRPr="002A0A96">
        <w:rPr>
          <w:sz w:val="20"/>
          <w:szCs w:val="20"/>
        </w:rPr>
        <w:t xml:space="preserve"> turnajů s nový</w:t>
      </w:r>
      <w:r>
        <w:rPr>
          <w:sz w:val="20"/>
          <w:szCs w:val="20"/>
        </w:rPr>
        <w:t>mi</w:t>
      </w:r>
      <w:r w:rsidR="002A0A96" w:rsidRPr="002A0A96">
        <w:rPr>
          <w:sz w:val="20"/>
          <w:szCs w:val="20"/>
        </w:rPr>
        <w:t xml:space="preserve"> bezd</w:t>
      </w:r>
      <w:r>
        <w:rPr>
          <w:sz w:val="20"/>
          <w:szCs w:val="20"/>
        </w:rPr>
        <w:t>rátovými produkty Logitech G a můžeme se rozloučit</w:t>
      </w:r>
      <w:r w:rsidR="002A0A96" w:rsidRPr="002A0A96">
        <w:rPr>
          <w:sz w:val="20"/>
          <w:szCs w:val="20"/>
        </w:rPr>
        <w:t xml:space="preserve"> se s kabelovými výrobky</w:t>
      </w:r>
      <w:r>
        <w:rPr>
          <w:sz w:val="20"/>
          <w:szCs w:val="20"/>
        </w:rPr>
        <w:t>. M</w:t>
      </w:r>
      <w:r w:rsidR="002A0A96" w:rsidRPr="002A0A96">
        <w:rPr>
          <w:sz w:val="20"/>
          <w:szCs w:val="20"/>
        </w:rPr>
        <w:t xml:space="preserve">ěníme </w:t>
      </w:r>
      <w:r>
        <w:rPr>
          <w:sz w:val="20"/>
          <w:szCs w:val="20"/>
        </w:rPr>
        <w:t>tak</w:t>
      </w:r>
      <w:r w:rsidR="002A0A96" w:rsidRPr="002A0A96">
        <w:rPr>
          <w:sz w:val="20"/>
          <w:szCs w:val="20"/>
        </w:rPr>
        <w:t xml:space="preserve"> obraz hráče nebo manažera, který se po vítězství musí vrátit ke stolu a zabalit šňůry. </w:t>
      </w:r>
      <w:r w:rsidR="00AB0C6C">
        <w:rPr>
          <w:sz w:val="20"/>
          <w:szCs w:val="20"/>
        </w:rPr>
        <w:t>Raději</w:t>
      </w:r>
      <w:r w:rsidR="002A0A96" w:rsidRPr="002A0A96">
        <w:rPr>
          <w:sz w:val="20"/>
          <w:szCs w:val="20"/>
        </w:rPr>
        <w:t xml:space="preserve"> bychom využili náš čas pro zvedání trofe</w:t>
      </w:r>
      <w:r>
        <w:rPr>
          <w:sz w:val="20"/>
          <w:szCs w:val="20"/>
        </w:rPr>
        <w:t>jí</w:t>
      </w:r>
      <w:r w:rsidR="002A0A96" w:rsidRPr="002A0A96">
        <w:rPr>
          <w:sz w:val="20"/>
          <w:szCs w:val="20"/>
        </w:rPr>
        <w:t xml:space="preserve"> a fotografování s fanoušky.</w:t>
      </w:r>
    </w:p>
    <w:p w:rsidR="002A0A96" w:rsidRDefault="002A0A96" w:rsidP="002A0A96">
      <w:pPr>
        <w:pStyle w:val="Normln1"/>
        <w:ind w:left="720" w:right="720"/>
        <w:rPr>
          <w:sz w:val="20"/>
          <w:szCs w:val="20"/>
        </w:rPr>
      </w:pPr>
    </w:p>
    <w:p w:rsidR="007956C6" w:rsidRDefault="000F75D8" w:rsidP="00390776">
      <w:pPr>
        <w:pStyle w:val="Normln1"/>
        <w:ind w:left="720" w:right="720"/>
        <w:rPr>
          <w:sz w:val="20"/>
          <w:szCs w:val="20"/>
        </w:rPr>
      </w:pPr>
      <w:r>
        <w:rPr>
          <w:sz w:val="20"/>
          <w:szCs w:val="20"/>
        </w:rPr>
        <w:t xml:space="preserve">. </w:t>
      </w:r>
    </w:p>
    <w:p w:rsidR="0060334C" w:rsidRDefault="0060334C">
      <w:pPr>
        <w:pStyle w:val="Normln1"/>
        <w:rPr>
          <w:sz w:val="20"/>
          <w:szCs w:val="20"/>
        </w:rPr>
      </w:pPr>
      <w:r>
        <w:rPr>
          <w:sz w:val="20"/>
          <w:szCs w:val="20"/>
        </w:rPr>
        <w:t>Před nějakou dobou hráč G2 CS:</w:t>
      </w:r>
      <w:r w:rsidRPr="0060334C">
        <w:rPr>
          <w:sz w:val="20"/>
          <w:szCs w:val="20"/>
        </w:rPr>
        <w:t>GO</w:t>
      </w:r>
      <w:r w:rsidR="000058FD">
        <w:rPr>
          <w:sz w:val="20"/>
          <w:szCs w:val="20"/>
        </w:rPr>
        <w:t xml:space="preserve"> se jménem</w:t>
      </w:r>
      <w:bookmarkStart w:id="0" w:name="_GoBack"/>
      <w:bookmarkEnd w:id="0"/>
      <w:r w:rsidRPr="0060334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NBK vyhrál </w:t>
      </w:r>
      <w:proofErr w:type="spellStart"/>
      <w:r w:rsidRPr="0060334C">
        <w:rPr>
          <w:sz w:val="20"/>
          <w:szCs w:val="20"/>
        </w:rPr>
        <w:t>DreamHack</w:t>
      </w:r>
      <w:proofErr w:type="spellEnd"/>
      <w:r w:rsidRPr="0060334C">
        <w:rPr>
          <w:sz w:val="20"/>
          <w:szCs w:val="20"/>
        </w:rPr>
        <w:t xml:space="preserve"> </w:t>
      </w:r>
      <w:proofErr w:type="spellStart"/>
      <w:r w:rsidRPr="0060334C">
        <w:rPr>
          <w:sz w:val="20"/>
          <w:szCs w:val="20"/>
        </w:rPr>
        <w:t>Masters</w:t>
      </w:r>
      <w:proofErr w:type="spellEnd"/>
      <w:r w:rsidRPr="0060334C">
        <w:rPr>
          <w:sz w:val="20"/>
          <w:szCs w:val="20"/>
        </w:rPr>
        <w:t xml:space="preserve"> Malmö 2017 pomocí bezdrátové herní myši Logitech G900, což </w:t>
      </w:r>
      <w:r w:rsidR="00EF09E3">
        <w:rPr>
          <w:sz w:val="20"/>
          <w:szCs w:val="20"/>
        </w:rPr>
        <w:t>opět</w:t>
      </w:r>
      <w:r w:rsidRPr="0060334C">
        <w:rPr>
          <w:sz w:val="20"/>
          <w:szCs w:val="20"/>
        </w:rPr>
        <w:t xml:space="preserve"> ilustruje</w:t>
      </w:r>
      <w:r w:rsidR="00EF09E3">
        <w:rPr>
          <w:sz w:val="20"/>
          <w:szCs w:val="20"/>
        </w:rPr>
        <w:t xml:space="preserve"> profesionální soutěžní úroveň, kterou se vyznačují</w:t>
      </w:r>
      <w:r w:rsidRPr="0060334C">
        <w:rPr>
          <w:sz w:val="20"/>
          <w:szCs w:val="20"/>
        </w:rPr>
        <w:t xml:space="preserve"> bezdrátov</w:t>
      </w:r>
      <w:r w:rsidR="00EF09E3">
        <w:rPr>
          <w:sz w:val="20"/>
          <w:szCs w:val="20"/>
        </w:rPr>
        <w:t>é</w:t>
      </w:r>
      <w:r w:rsidRPr="0060334C">
        <w:rPr>
          <w:sz w:val="20"/>
          <w:szCs w:val="20"/>
        </w:rPr>
        <w:t xml:space="preserve"> produkt</w:t>
      </w:r>
      <w:r w:rsidR="00EF09E3">
        <w:rPr>
          <w:sz w:val="20"/>
          <w:szCs w:val="20"/>
        </w:rPr>
        <w:t>y</w:t>
      </w:r>
      <w:r w:rsidRPr="0060334C">
        <w:rPr>
          <w:sz w:val="20"/>
          <w:szCs w:val="20"/>
        </w:rPr>
        <w:t xml:space="preserve"> Logitech G.</w:t>
      </w:r>
    </w:p>
    <w:p w:rsidR="007956C6" w:rsidRDefault="007956C6">
      <w:pPr>
        <w:pStyle w:val="Normln1"/>
        <w:rPr>
          <w:sz w:val="20"/>
          <w:szCs w:val="20"/>
        </w:rPr>
      </w:pPr>
    </w:p>
    <w:p w:rsidR="001E2DCA" w:rsidRDefault="000F75D8">
      <w:pPr>
        <w:pStyle w:val="Normln1"/>
        <w:rPr>
          <w:sz w:val="20"/>
          <w:szCs w:val="20"/>
        </w:rPr>
      </w:pPr>
      <w:r>
        <w:rPr>
          <w:sz w:val="20"/>
          <w:szCs w:val="20"/>
        </w:rPr>
        <w:t>"</w:t>
      </w:r>
      <w:r w:rsidR="001E2DCA" w:rsidRPr="001E2DCA">
        <w:rPr>
          <w:sz w:val="20"/>
          <w:szCs w:val="20"/>
        </w:rPr>
        <w:t>G2 je jedním z</w:t>
      </w:r>
      <w:r w:rsidR="00242C03">
        <w:rPr>
          <w:sz w:val="20"/>
          <w:szCs w:val="20"/>
        </w:rPr>
        <w:t xml:space="preserve"> nejlepších </w:t>
      </w:r>
      <w:proofErr w:type="spellStart"/>
      <w:r w:rsidR="00242C03">
        <w:rPr>
          <w:sz w:val="20"/>
          <w:szCs w:val="20"/>
        </w:rPr>
        <w:t>esport</w:t>
      </w:r>
      <w:proofErr w:type="spellEnd"/>
      <w:r w:rsidR="00242C03">
        <w:rPr>
          <w:sz w:val="20"/>
          <w:szCs w:val="20"/>
        </w:rPr>
        <w:t xml:space="preserve"> týmů</w:t>
      </w:r>
      <w:r w:rsidR="001E2DCA" w:rsidRPr="001E2DCA">
        <w:rPr>
          <w:sz w:val="20"/>
          <w:szCs w:val="20"/>
        </w:rPr>
        <w:t xml:space="preserve"> a </w:t>
      </w:r>
      <w:r w:rsidR="00242C03">
        <w:rPr>
          <w:sz w:val="20"/>
          <w:szCs w:val="20"/>
        </w:rPr>
        <w:t>jsme moc rádi</w:t>
      </w:r>
      <w:r w:rsidR="001E2DCA" w:rsidRPr="001E2DCA">
        <w:rPr>
          <w:sz w:val="20"/>
          <w:szCs w:val="20"/>
        </w:rPr>
        <w:t>, že jejich profesionálové využívají</w:t>
      </w:r>
      <w:r w:rsidR="00242C03">
        <w:rPr>
          <w:sz w:val="20"/>
          <w:szCs w:val="20"/>
        </w:rPr>
        <w:t xml:space="preserve"> na soutěžích</w:t>
      </w:r>
      <w:r w:rsidR="001E2DCA" w:rsidRPr="001E2DCA">
        <w:rPr>
          <w:sz w:val="20"/>
          <w:szCs w:val="20"/>
        </w:rPr>
        <w:t xml:space="preserve"> naše bezdrátové </w:t>
      </w:r>
      <w:r w:rsidR="00242C03">
        <w:rPr>
          <w:sz w:val="20"/>
          <w:szCs w:val="20"/>
        </w:rPr>
        <w:t>periferie</w:t>
      </w:r>
      <w:r w:rsidR="001E2DCA" w:rsidRPr="001E2DCA">
        <w:rPr>
          <w:sz w:val="20"/>
          <w:szCs w:val="20"/>
        </w:rPr>
        <w:t>. Jsme nadšení z tohoto partnerství a těšíme se</w:t>
      </w:r>
      <w:r w:rsidR="00242C03">
        <w:rPr>
          <w:sz w:val="20"/>
          <w:szCs w:val="20"/>
        </w:rPr>
        <w:t>, že jejich</w:t>
      </w:r>
      <w:r w:rsidR="001E2DCA" w:rsidRPr="001E2DCA">
        <w:rPr>
          <w:sz w:val="20"/>
          <w:szCs w:val="20"/>
        </w:rPr>
        <w:t xml:space="preserve"> </w:t>
      </w:r>
      <w:r w:rsidR="00242C03">
        <w:rPr>
          <w:sz w:val="20"/>
          <w:szCs w:val="20"/>
        </w:rPr>
        <w:t xml:space="preserve">odborné zkušenosti nám </w:t>
      </w:r>
      <w:r w:rsidR="001E2DCA" w:rsidRPr="001E2DCA">
        <w:rPr>
          <w:sz w:val="20"/>
          <w:szCs w:val="20"/>
        </w:rPr>
        <w:t xml:space="preserve">pomohou rozvíjet </w:t>
      </w:r>
      <w:r w:rsidR="00242C03">
        <w:rPr>
          <w:sz w:val="20"/>
          <w:szCs w:val="20"/>
        </w:rPr>
        <w:t>ještě více hráčská zařízení pro profesionály,</w:t>
      </w:r>
      <w:r w:rsidR="001E2DCA" w:rsidRPr="001E2DCA">
        <w:rPr>
          <w:sz w:val="20"/>
          <w:szCs w:val="20"/>
        </w:rPr>
        <w:t>"</w:t>
      </w:r>
      <w:r w:rsidR="00242C03">
        <w:rPr>
          <w:sz w:val="20"/>
          <w:szCs w:val="20"/>
        </w:rPr>
        <w:t xml:space="preserve"> </w:t>
      </w:r>
      <w:r w:rsidR="001E2DCA" w:rsidRPr="001E2DCA">
        <w:rPr>
          <w:sz w:val="20"/>
          <w:szCs w:val="20"/>
        </w:rPr>
        <w:t xml:space="preserve">řekl </w:t>
      </w:r>
      <w:proofErr w:type="spellStart"/>
      <w:r w:rsidR="001E2DCA" w:rsidRPr="001E2DCA">
        <w:rPr>
          <w:sz w:val="20"/>
          <w:szCs w:val="20"/>
        </w:rPr>
        <w:t>Ujesh</w:t>
      </w:r>
      <w:proofErr w:type="spellEnd"/>
      <w:r w:rsidR="001E2DCA" w:rsidRPr="001E2DCA">
        <w:rPr>
          <w:sz w:val="20"/>
          <w:szCs w:val="20"/>
        </w:rPr>
        <w:t xml:space="preserve"> </w:t>
      </w:r>
      <w:proofErr w:type="spellStart"/>
      <w:r w:rsidR="001E2DCA" w:rsidRPr="001E2DCA">
        <w:rPr>
          <w:sz w:val="20"/>
          <w:szCs w:val="20"/>
        </w:rPr>
        <w:t>Desai</w:t>
      </w:r>
      <w:proofErr w:type="spellEnd"/>
      <w:r w:rsidR="001E2DCA" w:rsidRPr="001E2DCA">
        <w:rPr>
          <w:sz w:val="20"/>
          <w:szCs w:val="20"/>
        </w:rPr>
        <w:t xml:space="preserve">, viceprezident a generální ředitel </w:t>
      </w:r>
      <w:r w:rsidR="00242C03">
        <w:rPr>
          <w:sz w:val="20"/>
          <w:szCs w:val="20"/>
        </w:rPr>
        <w:t>sekce</w:t>
      </w:r>
      <w:r w:rsidR="001E2DCA" w:rsidRPr="001E2DCA">
        <w:rPr>
          <w:sz w:val="20"/>
          <w:szCs w:val="20"/>
        </w:rPr>
        <w:t xml:space="preserve"> </w:t>
      </w:r>
      <w:proofErr w:type="spellStart"/>
      <w:r w:rsidR="001E2DCA" w:rsidRPr="001E2DCA">
        <w:rPr>
          <w:sz w:val="20"/>
          <w:szCs w:val="20"/>
        </w:rPr>
        <w:t>Gaming</w:t>
      </w:r>
      <w:proofErr w:type="spellEnd"/>
      <w:r w:rsidR="001E2DCA" w:rsidRPr="001E2DCA">
        <w:rPr>
          <w:sz w:val="20"/>
          <w:szCs w:val="20"/>
        </w:rPr>
        <w:t xml:space="preserve"> v Logitech.</w:t>
      </w:r>
    </w:p>
    <w:p w:rsidR="00242C03" w:rsidRDefault="00242C03">
      <w:pPr>
        <w:pStyle w:val="Normln1"/>
        <w:rPr>
          <w:sz w:val="20"/>
          <w:szCs w:val="20"/>
        </w:rPr>
      </w:pPr>
    </w:p>
    <w:p w:rsidR="007956C6" w:rsidRDefault="00242C03">
      <w:pPr>
        <w:pStyle w:val="Normln1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Logitech G </w:t>
      </w:r>
      <w:r w:rsidRPr="00242C03">
        <w:rPr>
          <w:sz w:val="20"/>
          <w:szCs w:val="20"/>
        </w:rPr>
        <w:t xml:space="preserve">již více než 20 let </w:t>
      </w:r>
      <w:r>
        <w:rPr>
          <w:sz w:val="20"/>
          <w:szCs w:val="20"/>
        </w:rPr>
        <w:t xml:space="preserve">hrdě podporuje </w:t>
      </w:r>
      <w:proofErr w:type="spellStart"/>
      <w:r>
        <w:rPr>
          <w:sz w:val="20"/>
          <w:szCs w:val="20"/>
        </w:rPr>
        <w:t>esport</w:t>
      </w:r>
      <w:proofErr w:type="spellEnd"/>
      <w:r>
        <w:rPr>
          <w:sz w:val="20"/>
          <w:szCs w:val="20"/>
        </w:rPr>
        <w:t xml:space="preserve"> komunitu a sponz</w:t>
      </w:r>
      <w:r w:rsidR="00383C0A">
        <w:rPr>
          <w:sz w:val="20"/>
          <w:szCs w:val="20"/>
        </w:rPr>
        <w:t>o</w:t>
      </w:r>
      <w:r>
        <w:rPr>
          <w:sz w:val="20"/>
          <w:szCs w:val="20"/>
        </w:rPr>
        <w:t xml:space="preserve">ruje hráče a týmy, kteří </w:t>
      </w:r>
      <w:r w:rsidRPr="00242C03">
        <w:rPr>
          <w:sz w:val="20"/>
          <w:szCs w:val="20"/>
        </w:rPr>
        <w:t xml:space="preserve">sdílejí hluboký respekt k hernímu průmyslu a vášeň pro hraní na nejvyšší úrovni. G2 </w:t>
      </w:r>
      <w:proofErr w:type="spellStart"/>
      <w:r w:rsidRPr="00242C03">
        <w:rPr>
          <w:sz w:val="20"/>
          <w:szCs w:val="20"/>
        </w:rPr>
        <w:t>Esports</w:t>
      </w:r>
      <w:proofErr w:type="spellEnd"/>
      <w:r w:rsidRPr="00242C03">
        <w:rPr>
          <w:sz w:val="20"/>
          <w:szCs w:val="20"/>
        </w:rPr>
        <w:t xml:space="preserve"> se připojuje k rostoucímu seznamu elitních</w:t>
      </w:r>
      <w:r>
        <w:rPr>
          <w:sz w:val="20"/>
          <w:szCs w:val="20"/>
        </w:rPr>
        <w:t xml:space="preserve"> </w:t>
      </w:r>
      <w:hyperlink r:id="rId7" w:history="1">
        <w:r w:rsidRPr="00242C03">
          <w:rPr>
            <w:rStyle w:val="Hypertextovodkaz"/>
            <w:sz w:val="20"/>
            <w:szCs w:val="20"/>
          </w:rPr>
          <w:t xml:space="preserve">Logitech G </w:t>
        </w:r>
        <w:proofErr w:type="spellStart"/>
        <w:r w:rsidRPr="00242C03">
          <w:rPr>
            <w:rStyle w:val="Hypertextovodkaz"/>
            <w:sz w:val="20"/>
            <w:szCs w:val="20"/>
          </w:rPr>
          <w:t>esports</w:t>
        </w:r>
        <w:proofErr w:type="spellEnd"/>
      </w:hyperlink>
      <w:r w:rsidRPr="00242C03">
        <w:rPr>
          <w:sz w:val="20"/>
          <w:szCs w:val="20"/>
        </w:rPr>
        <w:t xml:space="preserve"> týmů </w:t>
      </w:r>
      <w:r w:rsidR="00AB0C6C">
        <w:rPr>
          <w:sz w:val="20"/>
          <w:szCs w:val="20"/>
        </w:rPr>
        <w:t>jako jsou</w:t>
      </w:r>
      <w:r w:rsidRPr="00242C03">
        <w:rPr>
          <w:sz w:val="20"/>
          <w:szCs w:val="20"/>
        </w:rPr>
        <w:t xml:space="preserve"> TSM, Cloud9, NRG a mnoh</w:t>
      </w:r>
      <w:r w:rsidR="00AB0C6C">
        <w:rPr>
          <w:sz w:val="20"/>
          <w:szCs w:val="20"/>
        </w:rPr>
        <w:t>o</w:t>
      </w:r>
      <w:r w:rsidR="00383C0A">
        <w:rPr>
          <w:sz w:val="20"/>
          <w:szCs w:val="20"/>
        </w:rPr>
        <w:t xml:space="preserve"> dalších. L</w:t>
      </w:r>
      <w:r w:rsidRPr="00242C03">
        <w:rPr>
          <w:sz w:val="20"/>
          <w:szCs w:val="20"/>
        </w:rPr>
        <w:t>ogitech G</w:t>
      </w:r>
      <w:r w:rsidR="00383C0A">
        <w:rPr>
          <w:sz w:val="20"/>
          <w:szCs w:val="20"/>
        </w:rPr>
        <w:t xml:space="preserve"> jihokorejský</w:t>
      </w:r>
      <w:r w:rsidRPr="00242C03">
        <w:rPr>
          <w:sz w:val="20"/>
          <w:szCs w:val="20"/>
        </w:rPr>
        <w:t xml:space="preserve"> </w:t>
      </w:r>
      <w:r w:rsidR="00383C0A">
        <w:rPr>
          <w:sz w:val="20"/>
          <w:szCs w:val="20"/>
        </w:rPr>
        <w:t>tým hry</w:t>
      </w:r>
      <w:r w:rsidRPr="00242C03">
        <w:rPr>
          <w:sz w:val="20"/>
          <w:szCs w:val="20"/>
        </w:rPr>
        <w:t xml:space="preserve"> </w:t>
      </w:r>
      <w:proofErr w:type="spellStart"/>
      <w:r w:rsidRPr="00242C03">
        <w:rPr>
          <w:sz w:val="20"/>
          <w:szCs w:val="20"/>
        </w:rPr>
        <w:t>Overwatch</w:t>
      </w:r>
      <w:proofErr w:type="spellEnd"/>
      <w:r w:rsidRPr="00242C03">
        <w:rPr>
          <w:sz w:val="20"/>
          <w:szCs w:val="20"/>
        </w:rPr>
        <w:t xml:space="preserve"> získal </w:t>
      </w:r>
      <w:r w:rsidR="00383C0A">
        <w:rPr>
          <w:sz w:val="20"/>
          <w:szCs w:val="20"/>
        </w:rPr>
        <w:t xml:space="preserve">nedávno </w:t>
      </w:r>
      <w:r w:rsidRPr="00242C03">
        <w:rPr>
          <w:sz w:val="20"/>
          <w:szCs w:val="20"/>
        </w:rPr>
        <w:t xml:space="preserve">svůj druhý po sobě jdoucí </w:t>
      </w:r>
      <w:hyperlink r:id="rId8" w:history="1">
        <w:r w:rsidR="00383C0A" w:rsidRPr="00383C0A">
          <w:rPr>
            <w:rStyle w:val="Hypertextovodkaz"/>
            <w:sz w:val="20"/>
            <w:szCs w:val="20"/>
          </w:rPr>
          <w:t>s</w:t>
        </w:r>
        <w:r w:rsidRPr="00383C0A">
          <w:rPr>
            <w:rStyle w:val="Hypertextovodkaz"/>
            <w:sz w:val="20"/>
            <w:szCs w:val="20"/>
          </w:rPr>
          <w:t xml:space="preserve">větový pohár </w:t>
        </w:r>
        <w:proofErr w:type="spellStart"/>
        <w:r w:rsidRPr="00383C0A">
          <w:rPr>
            <w:rStyle w:val="Hypertextovodkaz"/>
            <w:sz w:val="20"/>
            <w:szCs w:val="20"/>
          </w:rPr>
          <w:t>Overwatch</w:t>
        </w:r>
        <w:proofErr w:type="spellEnd"/>
        <w:r w:rsidRPr="00383C0A">
          <w:rPr>
            <w:rStyle w:val="Hypertextovodkaz"/>
            <w:sz w:val="20"/>
            <w:szCs w:val="20"/>
          </w:rPr>
          <w:t xml:space="preserve"> na </w:t>
        </w:r>
        <w:proofErr w:type="spellStart"/>
        <w:r w:rsidRPr="00383C0A">
          <w:rPr>
            <w:rStyle w:val="Hypertextovodkaz"/>
            <w:sz w:val="20"/>
            <w:szCs w:val="20"/>
          </w:rPr>
          <w:t>Blizzcon</w:t>
        </w:r>
        <w:r w:rsidR="00383C0A">
          <w:rPr>
            <w:rStyle w:val="Hypertextovodkaz"/>
            <w:sz w:val="20"/>
            <w:szCs w:val="20"/>
          </w:rPr>
          <w:t>u</w:t>
        </w:r>
        <w:proofErr w:type="spellEnd"/>
        <w:r w:rsidRPr="00383C0A">
          <w:rPr>
            <w:rStyle w:val="Hypertextovodkaz"/>
            <w:sz w:val="20"/>
            <w:szCs w:val="20"/>
          </w:rPr>
          <w:t xml:space="preserve"> 2017</w:t>
        </w:r>
      </w:hyperlink>
      <w:r w:rsidRPr="00242C03">
        <w:rPr>
          <w:sz w:val="20"/>
          <w:szCs w:val="20"/>
        </w:rPr>
        <w:t>.</w:t>
      </w:r>
    </w:p>
    <w:p w:rsidR="007956C6" w:rsidRDefault="007956C6">
      <w:pPr>
        <w:pStyle w:val="Normln1"/>
        <w:rPr>
          <w:sz w:val="20"/>
          <w:szCs w:val="20"/>
        </w:rPr>
      </w:pPr>
    </w:p>
    <w:p w:rsidR="007956C6" w:rsidRDefault="000F75D8">
      <w:pPr>
        <w:pStyle w:val="Normln1"/>
        <w:rPr>
          <w:sz w:val="20"/>
          <w:szCs w:val="20"/>
        </w:rPr>
      </w:pPr>
      <w:r>
        <w:rPr>
          <w:sz w:val="20"/>
          <w:szCs w:val="20"/>
        </w:rPr>
        <w:t xml:space="preserve">G2 </w:t>
      </w:r>
      <w:r w:rsidR="00FC73E3">
        <w:rPr>
          <w:sz w:val="20"/>
          <w:szCs w:val="20"/>
        </w:rPr>
        <w:t>uvidíte již</w:t>
      </w:r>
      <w:r w:rsidR="00AB0C6C">
        <w:rPr>
          <w:sz w:val="20"/>
          <w:szCs w:val="20"/>
        </w:rPr>
        <w:t xml:space="preserve"> tento víkend (18</w:t>
      </w:r>
      <w:r w:rsidR="00FC73E3">
        <w:rPr>
          <w:sz w:val="20"/>
          <w:szCs w:val="20"/>
        </w:rPr>
        <w:t>.-19. listopadu</w:t>
      </w:r>
      <w:r w:rsidR="00AB0C6C">
        <w:rPr>
          <w:sz w:val="20"/>
          <w:szCs w:val="20"/>
        </w:rPr>
        <w:t>)</w:t>
      </w:r>
      <w:r w:rsidR="0060334C">
        <w:rPr>
          <w:sz w:val="20"/>
          <w:szCs w:val="20"/>
        </w:rPr>
        <w:t xml:space="preserve"> na </w:t>
      </w:r>
      <w:hyperlink r:id="rId9">
        <w:r>
          <w:rPr>
            <w:color w:val="1155CC"/>
            <w:sz w:val="20"/>
            <w:szCs w:val="20"/>
            <w:u w:val="single"/>
          </w:rPr>
          <w:t xml:space="preserve">Intel </w:t>
        </w:r>
        <w:proofErr w:type="spellStart"/>
        <w:r>
          <w:rPr>
            <w:color w:val="1155CC"/>
            <w:sz w:val="20"/>
            <w:szCs w:val="20"/>
            <w:u w:val="single"/>
          </w:rPr>
          <w:t>Extreme</w:t>
        </w:r>
        <w:proofErr w:type="spellEnd"/>
        <w:r>
          <w:rPr>
            <w:color w:val="1155CC"/>
            <w:sz w:val="20"/>
            <w:szCs w:val="20"/>
            <w:u w:val="single"/>
          </w:rPr>
          <w:t xml:space="preserve"> </w:t>
        </w:r>
        <w:proofErr w:type="spellStart"/>
        <w:r>
          <w:rPr>
            <w:color w:val="1155CC"/>
            <w:sz w:val="20"/>
            <w:szCs w:val="20"/>
            <w:u w:val="single"/>
          </w:rPr>
          <w:t>Masters</w:t>
        </w:r>
        <w:proofErr w:type="spellEnd"/>
        <w:r>
          <w:rPr>
            <w:color w:val="1155CC"/>
            <w:sz w:val="20"/>
            <w:szCs w:val="20"/>
            <w:u w:val="single"/>
          </w:rPr>
          <w:t xml:space="preserve"> (IEM) </w:t>
        </w:r>
        <w:proofErr w:type="spellStart"/>
        <w:r>
          <w:rPr>
            <w:color w:val="1155CC"/>
            <w:sz w:val="20"/>
            <w:szCs w:val="20"/>
            <w:u w:val="single"/>
          </w:rPr>
          <w:t>Oakland</w:t>
        </w:r>
        <w:proofErr w:type="spellEnd"/>
        <w:r>
          <w:rPr>
            <w:color w:val="1155CC"/>
            <w:sz w:val="20"/>
            <w:szCs w:val="20"/>
            <w:u w:val="single"/>
          </w:rPr>
          <w:t xml:space="preserve"> </w:t>
        </w:r>
      </w:hyperlink>
      <w:r w:rsidR="0060334C">
        <w:rPr>
          <w:sz w:val="20"/>
          <w:szCs w:val="20"/>
        </w:rPr>
        <w:t xml:space="preserve">v </w:t>
      </w:r>
      <w:proofErr w:type="spellStart"/>
      <w:r>
        <w:rPr>
          <w:sz w:val="20"/>
          <w:szCs w:val="20"/>
        </w:rPr>
        <w:t>Oracle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Arena</w:t>
      </w:r>
      <w:proofErr w:type="spellEnd"/>
      <w:r>
        <w:rPr>
          <w:sz w:val="20"/>
          <w:szCs w:val="20"/>
        </w:rPr>
        <w:t xml:space="preserve"> </w:t>
      </w:r>
      <w:r w:rsidR="0060334C">
        <w:rPr>
          <w:sz w:val="20"/>
          <w:szCs w:val="20"/>
        </w:rPr>
        <w:t>v</w:t>
      </w:r>
      <w:r w:rsidR="00AB0C6C">
        <w:rPr>
          <w:sz w:val="20"/>
          <w:szCs w:val="20"/>
        </w:rPr>
        <w:t> </w:t>
      </w:r>
      <w:proofErr w:type="spellStart"/>
      <w:r w:rsidR="00AB0C6C">
        <w:rPr>
          <w:sz w:val="20"/>
          <w:szCs w:val="20"/>
        </w:rPr>
        <w:t>Oakland</w:t>
      </w:r>
      <w:proofErr w:type="spellEnd"/>
      <w:r w:rsidR="00AB0C6C">
        <w:rPr>
          <w:sz w:val="20"/>
          <w:szCs w:val="20"/>
        </w:rPr>
        <w:t xml:space="preserve"> v Kalifornii. </w:t>
      </w:r>
    </w:p>
    <w:p w:rsidR="0060334C" w:rsidRDefault="0060334C">
      <w:pPr>
        <w:pStyle w:val="Normln1"/>
        <w:rPr>
          <w:sz w:val="20"/>
          <w:szCs w:val="20"/>
        </w:rPr>
      </w:pPr>
    </w:p>
    <w:p w:rsidR="0060334C" w:rsidRPr="0060334C" w:rsidRDefault="0060334C" w:rsidP="0060334C">
      <w:pPr>
        <w:pStyle w:val="Normln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80" w:after="180"/>
        <w:rPr>
          <w:b/>
          <w:color w:val="222222"/>
          <w:sz w:val="20"/>
          <w:szCs w:val="20"/>
          <w:highlight w:val="white"/>
        </w:rPr>
      </w:pPr>
      <w:r w:rsidRPr="0060334C">
        <w:rPr>
          <w:b/>
          <w:color w:val="222222"/>
          <w:sz w:val="20"/>
          <w:szCs w:val="20"/>
          <w:highlight w:val="white"/>
        </w:rPr>
        <w:t>O značce Logitech G</w:t>
      </w:r>
    </w:p>
    <w:p w:rsidR="0060334C" w:rsidRPr="0060334C" w:rsidRDefault="0060334C" w:rsidP="0060334C">
      <w:pPr>
        <w:pStyle w:val="Normln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80"/>
        <w:rPr>
          <w:sz w:val="20"/>
          <w:szCs w:val="20"/>
          <w:highlight w:val="white"/>
        </w:rPr>
      </w:pPr>
      <w:r w:rsidRPr="0060334C">
        <w:rPr>
          <w:sz w:val="20"/>
          <w:szCs w:val="20"/>
        </w:rPr>
        <w:t xml:space="preserve">Logitech G, značka společnosti Logitech International, je celosvětově přední výrobce herních zařízení pro PC a konzole. Logitech G se zaměřuje na to, aby hráčům na všech úrovních nabízela nejlepší produkty v tomto oboru – klávesnice, myši, náhlavní sady, podložky pro myši a simulátory, například volanty a letecké kniply, které vznikly díky spojení inovativního designu, vyspělých technologií a hluboké vášně pro hraní. Společnost Logitech International se sídlem v Lausanne byla založena v roce 1981 a je registrována ve Švýcarsku; její akcie se obchodují na švýcarské burze SIX </w:t>
      </w:r>
      <w:proofErr w:type="spellStart"/>
      <w:r w:rsidRPr="0060334C">
        <w:rPr>
          <w:sz w:val="20"/>
          <w:szCs w:val="20"/>
        </w:rPr>
        <w:t>Swiss</w:t>
      </w:r>
      <w:proofErr w:type="spellEnd"/>
      <w:r w:rsidRPr="0060334C">
        <w:rPr>
          <w:sz w:val="20"/>
          <w:szCs w:val="20"/>
        </w:rPr>
        <w:t xml:space="preserve"> Exchange (LOGN) a na americké burze </w:t>
      </w:r>
      <w:proofErr w:type="spellStart"/>
      <w:r w:rsidRPr="0060334C">
        <w:rPr>
          <w:sz w:val="20"/>
          <w:szCs w:val="20"/>
        </w:rPr>
        <w:t>Nasdaq</w:t>
      </w:r>
      <w:proofErr w:type="spellEnd"/>
      <w:r w:rsidRPr="0060334C">
        <w:rPr>
          <w:sz w:val="20"/>
          <w:szCs w:val="20"/>
        </w:rPr>
        <w:t xml:space="preserve"> </w:t>
      </w:r>
      <w:proofErr w:type="spellStart"/>
      <w:r w:rsidRPr="0060334C">
        <w:rPr>
          <w:sz w:val="20"/>
          <w:szCs w:val="20"/>
        </w:rPr>
        <w:t>Global</w:t>
      </w:r>
      <w:proofErr w:type="spellEnd"/>
      <w:r w:rsidRPr="0060334C">
        <w:rPr>
          <w:sz w:val="20"/>
          <w:szCs w:val="20"/>
        </w:rPr>
        <w:t xml:space="preserve"> </w:t>
      </w:r>
      <w:proofErr w:type="spellStart"/>
      <w:r w:rsidRPr="0060334C">
        <w:rPr>
          <w:sz w:val="20"/>
          <w:szCs w:val="20"/>
        </w:rPr>
        <w:t>Select</w:t>
      </w:r>
      <w:proofErr w:type="spellEnd"/>
      <w:r w:rsidRPr="0060334C">
        <w:rPr>
          <w:sz w:val="20"/>
          <w:szCs w:val="20"/>
        </w:rPr>
        <w:t xml:space="preserve"> Market (LOGI). Více informací o společnosti Logitech G můžete získat na webových stránkách </w:t>
      </w:r>
      <w:hyperlink r:id="rId10">
        <w:r w:rsidRPr="0060334C">
          <w:rPr>
            <w:color w:val="337AB7"/>
            <w:sz w:val="20"/>
            <w:szCs w:val="20"/>
            <w:highlight w:val="white"/>
            <w:u w:val="single"/>
          </w:rPr>
          <w:t>www.LogitechG.com</w:t>
        </w:r>
      </w:hyperlink>
      <w:r w:rsidRPr="0060334C">
        <w:rPr>
          <w:sz w:val="20"/>
          <w:szCs w:val="20"/>
        </w:rPr>
        <w:t xml:space="preserve">, </w:t>
      </w:r>
      <w:hyperlink r:id="rId11">
        <w:r w:rsidRPr="0060334C">
          <w:rPr>
            <w:color w:val="337AB7"/>
            <w:sz w:val="20"/>
            <w:szCs w:val="20"/>
            <w:highlight w:val="white"/>
            <w:u w:val="single"/>
          </w:rPr>
          <w:t>firemním blogu</w:t>
        </w:r>
      </w:hyperlink>
      <w:r w:rsidRPr="0060334C">
        <w:rPr>
          <w:sz w:val="20"/>
          <w:szCs w:val="20"/>
        </w:rPr>
        <w:t xml:space="preserve"> nebo na Twitteru s </w:t>
      </w:r>
      <w:proofErr w:type="spellStart"/>
      <w:r w:rsidRPr="0060334C">
        <w:rPr>
          <w:sz w:val="20"/>
          <w:szCs w:val="20"/>
        </w:rPr>
        <w:t>hashtagem</w:t>
      </w:r>
      <w:proofErr w:type="spellEnd"/>
      <w:r w:rsidRPr="0060334C">
        <w:rPr>
          <w:sz w:val="20"/>
          <w:szCs w:val="20"/>
        </w:rPr>
        <w:t xml:space="preserve"> </w:t>
      </w:r>
      <w:hyperlink r:id="rId12">
        <w:r w:rsidRPr="0060334C">
          <w:rPr>
            <w:color w:val="337AB7"/>
            <w:sz w:val="20"/>
            <w:szCs w:val="20"/>
            <w:highlight w:val="white"/>
            <w:u w:val="single"/>
          </w:rPr>
          <w:t>@</w:t>
        </w:r>
        <w:proofErr w:type="spellStart"/>
        <w:r w:rsidRPr="0060334C">
          <w:rPr>
            <w:color w:val="337AB7"/>
            <w:sz w:val="20"/>
            <w:szCs w:val="20"/>
            <w:highlight w:val="white"/>
            <w:u w:val="single"/>
          </w:rPr>
          <w:t>LogitechG</w:t>
        </w:r>
        <w:proofErr w:type="spellEnd"/>
      </w:hyperlink>
      <w:r w:rsidRPr="0060334C">
        <w:rPr>
          <w:sz w:val="20"/>
          <w:szCs w:val="20"/>
          <w:highlight w:val="white"/>
        </w:rPr>
        <w:t>.</w:t>
      </w:r>
    </w:p>
    <w:p w:rsidR="007956C6" w:rsidRDefault="007956C6">
      <w:pPr>
        <w:pStyle w:val="Normln1"/>
        <w:rPr>
          <w:b/>
          <w:sz w:val="20"/>
          <w:szCs w:val="20"/>
        </w:rPr>
      </w:pPr>
      <w:bookmarkStart w:id="1" w:name="_3dy6vkm" w:colFirst="0" w:colLast="0"/>
      <w:bookmarkEnd w:id="1"/>
    </w:p>
    <w:p w:rsidR="005B0489" w:rsidRPr="005B0489" w:rsidRDefault="005B0489" w:rsidP="005B0489">
      <w:pPr>
        <w:pStyle w:val="Normln1"/>
        <w:rPr>
          <w:b/>
          <w:sz w:val="20"/>
          <w:szCs w:val="20"/>
        </w:rPr>
      </w:pPr>
      <w:r w:rsidRPr="005B0489">
        <w:rPr>
          <w:b/>
          <w:sz w:val="20"/>
          <w:szCs w:val="20"/>
        </w:rPr>
        <w:t>Kontakt pro média:</w:t>
      </w:r>
    </w:p>
    <w:p w:rsidR="005B0489" w:rsidRPr="005B0489" w:rsidRDefault="005B0489" w:rsidP="005B0489">
      <w:pPr>
        <w:pStyle w:val="Normln1"/>
        <w:rPr>
          <w:sz w:val="20"/>
          <w:szCs w:val="20"/>
        </w:rPr>
      </w:pPr>
      <w:r w:rsidRPr="005B0489">
        <w:rPr>
          <w:sz w:val="20"/>
          <w:szCs w:val="20"/>
        </w:rPr>
        <w:t>Leona Daňková</w:t>
      </w:r>
    </w:p>
    <w:p w:rsidR="005B0489" w:rsidRPr="005B0489" w:rsidRDefault="005B0489" w:rsidP="005B0489">
      <w:pPr>
        <w:pStyle w:val="Normln1"/>
        <w:rPr>
          <w:sz w:val="20"/>
          <w:szCs w:val="20"/>
        </w:rPr>
      </w:pPr>
      <w:r w:rsidRPr="005B0489">
        <w:rPr>
          <w:sz w:val="20"/>
          <w:szCs w:val="20"/>
        </w:rPr>
        <w:t>TAKTIQ COMMUNICATIONS s.r.o.</w:t>
      </w:r>
    </w:p>
    <w:p w:rsidR="005B0489" w:rsidRPr="005B0489" w:rsidRDefault="005B0489" w:rsidP="005B0489">
      <w:pPr>
        <w:pStyle w:val="Normln1"/>
        <w:rPr>
          <w:sz w:val="20"/>
          <w:szCs w:val="20"/>
        </w:rPr>
      </w:pPr>
      <w:r w:rsidRPr="005B0489">
        <w:rPr>
          <w:sz w:val="20"/>
          <w:szCs w:val="20"/>
        </w:rPr>
        <w:t>+420 605 228 810</w:t>
      </w:r>
    </w:p>
    <w:p w:rsidR="007956C6" w:rsidRPr="005B0489" w:rsidRDefault="005B0489" w:rsidP="005B0489">
      <w:pPr>
        <w:pStyle w:val="Normln1"/>
        <w:rPr>
          <w:sz w:val="20"/>
          <w:szCs w:val="20"/>
        </w:rPr>
      </w:pPr>
      <w:r w:rsidRPr="005B0489">
        <w:rPr>
          <w:sz w:val="20"/>
          <w:szCs w:val="20"/>
        </w:rPr>
        <w:t>leona.dankova@taktiq.com</w:t>
      </w:r>
    </w:p>
    <w:sectPr w:rsidR="007956C6" w:rsidRPr="005B0489" w:rsidSect="007956C6">
      <w:headerReference w:type="default" r:id="rId13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968" w:rsidRDefault="00EC3968" w:rsidP="007956C6">
      <w:pPr>
        <w:spacing w:line="240" w:lineRule="auto"/>
      </w:pPr>
      <w:r>
        <w:separator/>
      </w:r>
    </w:p>
  </w:endnote>
  <w:endnote w:type="continuationSeparator" w:id="0">
    <w:p w:rsidR="00EC3968" w:rsidRDefault="00EC3968" w:rsidP="007956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968" w:rsidRDefault="00EC3968" w:rsidP="007956C6">
      <w:pPr>
        <w:spacing w:line="240" w:lineRule="auto"/>
      </w:pPr>
      <w:r>
        <w:separator/>
      </w:r>
    </w:p>
  </w:footnote>
  <w:footnote w:type="continuationSeparator" w:id="0">
    <w:p w:rsidR="00EC3968" w:rsidRDefault="00EC3968" w:rsidP="007956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6C6" w:rsidRDefault="000F75D8">
    <w:pPr>
      <w:pStyle w:val="Normln1"/>
      <w:rPr>
        <w:sz w:val="48"/>
        <w:szCs w:val="48"/>
      </w:rPr>
    </w:pPr>
    <w:r>
      <w:rPr>
        <w:noProof/>
        <w:lang w:val="en-US"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margin">
            <wp:posOffset>4038600</wp:posOffset>
          </wp:positionH>
          <wp:positionV relativeFrom="paragraph">
            <wp:posOffset>133350</wp:posOffset>
          </wp:positionV>
          <wp:extent cx="1785938" cy="523464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5938" cy="5234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956C6" w:rsidRDefault="000F75D8">
    <w:pPr>
      <w:pStyle w:val="Normln1"/>
      <w:rPr>
        <w:sz w:val="36"/>
        <w:szCs w:val="36"/>
      </w:rPr>
    </w:pPr>
    <w:r>
      <w:rPr>
        <w:sz w:val="36"/>
        <w:szCs w:val="36"/>
      </w:rPr>
      <w:t xml:space="preserve">Media Alert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C6"/>
    <w:rsid w:val="000058FD"/>
    <w:rsid w:val="00041C4A"/>
    <w:rsid w:val="0008380A"/>
    <w:rsid w:val="000E5A62"/>
    <w:rsid w:val="000F75D8"/>
    <w:rsid w:val="00141DA0"/>
    <w:rsid w:val="001E2DCA"/>
    <w:rsid w:val="00242C03"/>
    <w:rsid w:val="002A0A96"/>
    <w:rsid w:val="002F2748"/>
    <w:rsid w:val="00383C0A"/>
    <w:rsid w:val="00390776"/>
    <w:rsid w:val="0039272D"/>
    <w:rsid w:val="005469A7"/>
    <w:rsid w:val="005B0489"/>
    <w:rsid w:val="0060334C"/>
    <w:rsid w:val="00713948"/>
    <w:rsid w:val="007956C6"/>
    <w:rsid w:val="008C0C27"/>
    <w:rsid w:val="009D7782"/>
    <w:rsid w:val="00AB0C6C"/>
    <w:rsid w:val="00BD0F93"/>
    <w:rsid w:val="00EC3968"/>
    <w:rsid w:val="00EF09E3"/>
    <w:rsid w:val="00FC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8E39"/>
  <w15:docId w15:val="{E3A741D1-BEA5-47BE-B1EC-E867D8E6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rsid w:val="007956C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7956C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7956C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7956C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7956C6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7956C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7956C6"/>
  </w:style>
  <w:style w:type="paragraph" w:styleId="Nzev">
    <w:name w:val="Title"/>
    <w:basedOn w:val="Normln1"/>
    <w:next w:val="Normln1"/>
    <w:rsid w:val="007956C6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1"/>
    <w:next w:val="Normln1"/>
    <w:rsid w:val="007956C6"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56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56C6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956C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3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80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42C0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42C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pn.com/esports/story/_/id/21290038/blizzcon-2017-south-korea-repeats-overwatch-world-cup-champs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logitechg.com/en-us/esports/zachary-tyler-scuderi" TargetMode="External"/><Relationship Id="rId12" Type="http://schemas.openxmlformats.org/officeDocument/2006/relationships/hyperlink" Target="http://cts.businesswire.com/ct/CT?id=smartlink&amp;url=https%3A%2F%2Ftwitter.com%2FLogitechG&amp;esheet=51572883&amp;newsitemid=20170612005343&amp;lan=en-US&amp;anchor=%40LogitechG&amp;index=12&amp;md5=2fcfd23f81ffedeb1d8c4de4966fca8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2esports.com/" TargetMode="External"/><Relationship Id="rId11" Type="http://schemas.openxmlformats.org/officeDocument/2006/relationships/hyperlink" Target="http://cts.businesswire.com/ct/CT?id=smartlink&amp;url=http%3A%2F%2Fblog.logitech.com%2F&amp;esheet=51572883&amp;newsitemid=20170612005343&amp;lan=en-US&amp;anchor=company+blog&amp;index=11&amp;md5=0fbbe840606fdc65bffb323b3e19e012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cts.businesswire.com/ct/CT?id=smartlink&amp;url=http%3A%2F%2Fwww.logitechg.com%2F&amp;esheet=51572883&amp;newsitemid=20170612005343&amp;lan=en-US&amp;anchor=www.LogitechG.com&amp;index=10&amp;md5=cb2c7f7133fe36dc4c62639b4b4ccef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n.intelextrememasters.com/season-12/oakland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799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</dc:creator>
  <cp:lastModifiedBy>Leona</cp:lastModifiedBy>
  <cp:revision>10</cp:revision>
  <dcterms:created xsi:type="dcterms:W3CDTF">2017-11-16T08:27:00Z</dcterms:created>
  <dcterms:modified xsi:type="dcterms:W3CDTF">2017-11-16T11:55:00Z</dcterms:modified>
</cp:coreProperties>
</file>