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2D" w:rsidRPr="000F2AD5" w:rsidRDefault="00BB248A">
      <w:pPr>
        <w:pStyle w:val="Nadpis2"/>
        <w:keepNext w:val="0"/>
        <w:keepLines w:val="0"/>
        <w:spacing w:before="0" w:after="0" w:line="240" w:lineRule="auto"/>
        <w:contextualSpacing w:val="0"/>
        <w:rPr>
          <w:color w:val="3C3C3B"/>
          <w:sz w:val="28"/>
          <w:szCs w:val="28"/>
          <w:lang w:val="en-GB"/>
        </w:rPr>
      </w:pPr>
      <w:bookmarkStart w:id="0" w:name="_951ygvjdh5ax" w:colFirst="0" w:colLast="0"/>
      <w:bookmarkEnd w:id="0"/>
      <w:r w:rsidRPr="000F2AD5">
        <w:rPr>
          <w:color w:val="3C3C3B"/>
          <w:sz w:val="28"/>
          <w:szCs w:val="28"/>
          <w:lang w:val="en-GB"/>
        </w:rPr>
        <w:t>Fact Sheet</w:t>
      </w:r>
    </w:p>
    <w:p w:rsidR="0022422D" w:rsidRPr="000F2AD5" w:rsidRDefault="0022422D">
      <w:pPr>
        <w:pStyle w:val="Normln1"/>
        <w:spacing w:line="240" w:lineRule="auto"/>
        <w:rPr>
          <w:sz w:val="20"/>
          <w:szCs w:val="20"/>
          <w:lang w:val="en-GB"/>
        </w:rPr>
      </w:pPr>
    </w:p>
    <w:p w:rsidR="0022422D" w:rsidRPr="000F2AD5" w:rsidRDefault="00BB248A">
      <w:pPr>
        <w:pStyle w:val="Normln1"/>
        <w:spacing w:line="240" w:lineRule="auto"/>
        <w:rPr>
          <w:b/>
          <w:sz w:val="36"/>
          <w:szCs w:val="36"/>
          <w:lang w:val="en-GB"/>
        </w:rPr>
      </w:pPr>
      <w:r w:rsidRPr="000F2AD5">
        <w:rPr>
          <w:b/>
          <w:sz w:val="36"/>
          <w:szCs w:val="36"/>
          <w:lang w:val="en-GB"/>
        </w:rPr>
        <w:t>Logitech</w:t>
      </w:r>
      <w:r w:rsidRPr="000F2AD5">
        <w:rPr>
          <w:b/>
          <w:sz w:val="36"/>
          <w:szCs w:val="36"/>
          <w:vertAlign w:val="superscript"/>
          <w:lang w:val="en-GB"/>
        </w:rPr>
        <w:t>®</w:t>
      </w:r>
      <w:r w:rsidRPr="000F2AD5">
        <w:rPr>
          <w:b/>
          <w:sz w:val="36"/>
          <w:szCs w:val="36"/>
          <w:lang w:val="en-GB"/>
        </w:rPr>
        <w:t xml:space="preserve"> POWERPLAY™ Wireless Charging System </w:t>
      </w:r>
    </w:p>
    <w:p w:rsidR="0022422D" w:rsidRPr="000F2AD5" w:rsidRDefault="00BB248A">
      <w:pPr>
        <w:pStyle w:val="Normln1"/>
        <w:spacing w:before="60" w:line="240" w:lineRule="auto"/>
        <w:rPr>
          <w:sz w:val="32"/>
          <w:szCs w:val="32"/>
          <w:lang w:val="en-GB"/>
        </w:rPr>
      </w:pPr>
      <w:r w:rsidRPr="000F2AD5">
        <w:rPr>
          <w:sz w:val="32"/>
          <w:szCs w:val="32"/>
          <w:lang w:val="en-GB"/>
        </w:rPr>
        <w:t>Infinite Power. Unlimited Play.</w:t>
      </w:r>
    </w:p>
    <w:p w:rsidR="0022422D" w:rsidRPr="000F2AD5" w:rsidRDefault="0022422D">
      <w:pPr>
        <w:pStyle w:val="Normln1"/>
        <w:spacing w:before="60" w:line="240" w:lineRule="auto"/>
        <w:rPr>
          <w:sz w:val="32"/>
          <w:szCs w:val="32"/>
          <w:lang w:val="en-GB"/>
        </w:rPr>
      </w:pPr>
    </w:p>
    <w:p w:rsidR="0022422D" w:rsidRPr="000F2AD5" w:rsidRDefault="00BB248A">
      <w:pPr>
        <w:pStyle w:val="Nadpis3"/>
        <w:keepNext w:val="0"/>
        <w:keepLines w:val="0"/>
        <w:spacing w:before="0" w:after="0" w:line="240" w:lineRule="auto"/>
        <w:contextualSpacing w:val="0"/>
        <w:jc w:val="both"/>
        <w:rPr>
          <w:color w:val="000000"/>
          <w:sz w:val="24"/>
          <w:szCs w:val="24"/>
          <w:lang w:val="en-GB"/>
        </w:rPr>
      </w:pPr>
      <w:bookmarkStart w:id="1" w:name="_nfo40iehll20" w:colFirst="0" w:colLast="0"/>
      <w:bookmarkEnd w:id="1"/>
      <w:r w:rsidRPr="000F2AD5">
        <w:rPr>
          <w:b/>
          <w:color w:val="000000"/>
          <w:sz w:val="24"/>
          <w:szCs w:val="24"/>
          <w:lang w:val="en-GB"/>
        </w:rPr>
        <w:t xml:space="preserve">Announcement Date: </w:t>
      </w:r>
      <w:r w:rsidRPr="000F2AD5">
        <w:rPr>
          <w:color w:val="000000"/>
          <w:sz w:val="24"/>
          <w:szCs w:val="24"/>
          <w:lang w:val="en-GB"/>
        </w:rPr>
        <w:t>June 12, 2017</w:t>
      </w:r>
      <w:r w:rsidRPr="000F2AD5">
        <w:rPr>
          <w:color w:val="000000"/>
          <w:sz w:val="24"/>
          <w:szCs w:val="24"/>
          <w:lang w:val="en-GB"/>
        </w:rPr>
        <w:tab/>
      </w:r>
      <w:r w:rsidRPr="000F2AD5">
        <w:rPr>
          <w:b/>
          <w:color w:val="FF0000"/>
          <w:sz w:val="24"/>
          <w:szCs w:val="24"/>
          <w:lang w:val="en-GB"/>
        </w:rPr>
        <w:t xml:space="preserve">      </w:t>
      </w:r>
      <w:r w:rsidRPr="000F2AD5">
        <w:rPr>
          <w:b/>
          <w:color w:val="FF0000"/>
          <w:sz w:val="24"/>
          <w:szCs w:val="24"/>
          <w:lang w:val="en-GB"/>
        </w:rPr>
        <w:tab/>
        <w:t xml:space="preserve">    </w:t>
      </w:r>
      <w:r w:rsidRPr="000F2AD5">
        <w:rPr>
          <w:b/>
          <w:color w:val="000000"/>
          <w:sz w:val="24"/>
          <w:szCs w:val="24"/>
          <w:lang w:val="en-GB"/>
        </w:rPr>
        <w:t>Shipping:</w:t>
      </w:r>
      <w:r w:rsidRPr="000F2AD5">
        <w:rPr>
          <w:color w:val="000000"/>
          <w:sz w:val="24"/>
          <w:szCs w:val="24"/>
          <w:lang w:val="en-GB"/>
        </w:rPr>
        <w:t xml:space="preserve"> August 2017</w:t>
      </w:r>
    </w:p>
    <w:p w:rsidR="0022422D" w:rsidRPr="000F2AD5" w:rsidRDefault="00BB248A">
      <w:pPr>
        <w:pStyle w:val="Normln1"/>
        <w:spacing w:line="240" w:lineRule="auto"/>
        <w:rPr>
          <w:sz w:val="24"/>
          <w:szCs w:val="24"/>
          <w:lang w:val="en-GB"/>
        </w:rPr>
      </w:pPr>
      <w:r w:rsidRPr="000F2AD5">
        <w:rPr>
          <w:b/>
          <w:sz w:val="24"/>
          <w:szCs w:val="24"/>
          <w:lang w:val="en-GB"/>
        </w:rPr>
        <w:t>Price:</w:t>
      </w:r>
      <w:r w:rsidRPr="000F2AD5">
        <w:rPr>
          <w:sz w:val="24"/>
          <w:szCs w:val="24"/>
          <w:lang w:val="en-GB"/>
        </w:rPr>
        <w:t xml:space="preserve"> </w:t>
      </w:r>
      <w:r w:rsidR="006603ED" w:rsidRPr="000F2AD5">
        <w:rPr>
          <w:sz w:val="24"/>
          <w:szCs w:val="24"/>
          <w:lang w:val="en-GB"/>
        </w:rPr>
        <w:t>129.00€</w:t>
      </w:r>
      <w:r w:rsidRPr="000F2AD5">
        <w:rPr>
          <w:sz w:val="24"/>
          <w:szCs w:val="24"/>
          <w:highlight w:val="white"/>
          <w:lang w:val="en-GB"/>
        </w:rPr>
        <w:t xml:space="preserve">   </w:t>
      </w:r>
      <w:r w:rsidRPr="000F2AD5">
        <w:rPr>
          <w:sz w:val="24"/>
          <w:szCs w:val="24"/>
          <w:lang w:val="en-GB"/>
        </w:rPr>
        <w:t xml:space="preserve">             </w:t>
      </w:r>
      <w:bookmarkStart w:id="2" w:name="_GoBack"/>
      <w:bookmarkEnd w:id="2"/>
      <w:r w:rsidRPr="000F2AD5">
        <w:rPr>
          <w:sz w:val="24"/>
          <w:szCs w:val="24"/>
          <w:lang w:val="en-GB"/>
        </w:rPr>
        <w:tab/>
        <w:t xml:space="preserve">      </w:t>
      </w:r>
      <w:r w:rsidRPr="000F2AD5">
        <w:rPr>
          <w:sz w:val="24"/>
          <w:szCs w:val="24"/>
          <w:lang w:val="en-GB"/>
        </w:rPr>
        <w:tab/>
        <w:t xml:space="preserve">                          </w:t>
      </w:r>
      <w:r w:rsidRPr="000F2AD5">
        <w:rPr>
          <w:b/>
          <w:sz w:val="24"/>
          <w:szCs w:val="24"/>
          <w:lang w:val="en-GB"/>
        </w:rPr>
        <w:t>Available at:</w:t>
      </w:r>
      <w:r w:rsidRPr="000F2AD5">
        <w:rPr>
          <w:sz w:val="24"/>
          <w:szCs w:val="24"/>
          <w:lang w:val="en-GB"/>
        </w:rPr>
        <w:t xml:space="preserve"> www.LogitechG.com</w:t>
      </w:r>
    </w:p>
    <w:p w:rsidR="0022422D" w:rsidRPr="000F2AD5" w:rsidRDefault="0022422D">
      <w:pPr>
        <w:pStyle w:val="Nadpis3"/>
        <w:keepNext w:val="0"/>
        <w:keepLines w:val="0"/>
        <w:spacing w:before="0" w:after="0" w:line="240" w:lineRule="auto"/>
        <w:contextualSpacing w:val="0"/>
        <w:rPr>
          <w:b/>
          <w:color w:val="000000"/>
          <w:sz w:val="26"/>
          <w:szCs w:val="26"/>
          <w:lang w:val="en-GB"/>
        </w:rPr>
      </w:pPr>
      <w:bookmarkStart w:id="3" w:name="_8z3hc9weeay5" w:colFirst="0" w:colLast="0"/>
      <w:bookmarkEnd w:id="3"/>
    </w:p>
    <w:p w:rsidR="0022422D" w:rsidRPr="000F2AD5" w:rsidRDefault="00BB248A">
      <w:pPr>
        <w:pStyle w:val="Nadpis3"/>
        <w:keepNext w:val="0"/>
        <w:keepLines w:val="0"/>
        <w:spacing w:before="0" w:after="0" w:line="240" w:lineRule="auto"/>
        <w:contextualSpacing w:val="0"/>
        <w:rPr>
          <w:b/>
          <w:color w:val="000000"/>
          <w:sz w:val="26"/>
          <w:szCs w:val="26"/>
          <w:lang w:val="en-GB"/>
        </w:rPr>
      </w:pPr>
      <w:bookmarkStart w:id="4" w:name="_3k1gmp2f6p4q" w:colFirst="0" w:colLast="0"/>
      <w:bookmarkEnd w:id="4"/>
      <w:r w:rsidRPr="000F2AD5">
        <w:rPr>
          <w:b/>
          <w:color w:val="000000"/>
          <w:sz w:val="26"/>
          <w:szCs w:val="26"/>
          <w:lang w:val="en-GB"/>
        </w:rPr>
        <w:t>Product Description</w:t>
      </w:r>
    </w:p>
    <w:p w:rsidR="0022422D" w:rsidRPr="000F2AD5" w:rsidRDefault="00BB248A">
      <w:pPr>
        <w:pStyle w:val="Normln1"/>
        <w:spacing w:line="240" w:lineRule="auto"/>
        <w:rPr>
          <w:highlight w:val="white"/>
          <w:lang w:val="en-GB"/>
        </w:rPr>
      </w:pPr>
      <w:r w:rsidRPr="000F2AD5">
        <w:rPr>
          <w:lang w:val="en-GB"/>
        </w:rPr>
        <w:t xml:space="preserve">The Logitech® POWERPLAY™ Wireless Charging System is the world’s first wireless gaming mouse charging system. Now, you can experience endless wireless gameplay at the highest levels possible. </w:t>
      </w:r>
      <w:r w:rsidRPr="000F2AD5">
        <w:rPr>
          <w:highlight w:val="white"/>
          <w:lang w:val="en-GB"/>
        </w:rPr>
        <w:t>With POWERPLAY and LIGHTSPEED</w:t>
      </w:r>
      <w:r w:rsidRPr="000F2AD5">
        <w:rPr>
          <w:b/>
          <w:highlight w:val="white"/>
          <w:lang w:val="en-GB"/>
        </w:rPr>
        <w:t xml:space="preserve">™ </w:t>
      </w:r>
      <w:r w:rsidRPr="000F2AD5">
        <w:rPr>
          <w:highlight w:val="white"/>
          <w:lang w:val="en-GB"/>
        </w:rPr>
        <w:t xml:space="preserve">technology, Logitech G has solved the barriers to high performance wireless gaming. Input lag, wireless disconnects, and dead batteries are now a thing of the past. </w:t>
      </w:r>
    </w:p>
    <w:p w:rsidR="0022422D" w:rsidRPr="000F2AD5" w:rsidRDefault="0022422D">
      <w:pPr>
        <w:pStyle w:val="Normln1"/>
        <w:spacing w:line="240" w:lineRule="auto"/>
        <w:rPr>
          <w:highlight w:val="white"/>
          <w:lang w:val="en-GB"/>
        </w:rPr>
      </w:pPr>
    </w:p>
    <w:p w:rsidR="0022422D" w:rsidRPr="000F2AD5" w:rsidRDefault="00BB248A">
      <w:pPr>
        <w:pStyle w:val="Nadpis3"/>
        <w:keepNext w:val="0"/>
        <w:keepLines w:val="0"/>
        <w:spacing w:before="0" w:after="0" w:line="240" w:lineRule="auto"/>
        <w:contextualSpacing w:val="0"/>
        <w:rPr>
          <w:b/>
          <w:color w:val="000000"/>
          <w:sz w:val="26"/>
          <w:szCs w:val="26"/>
          <w:lang w:val="en-GB"/>
        </w:rPr>
      </w:pPr>
      <w:bookmarkStart w:id="5" w:name="_jnxe27moc8az" w:colFirst="0" w:colLast="0"/>
      <w:bookmarkEnd w:id="5"/>
      <w:r w:rsidRPr="000F2AD5">
        <w:rPr>
          <w:b/>
          <w:color w:val="000000"/>
          <w:sz w:val="26"/>
          <w:szCs w:val="26"/>
          <w:lang w:val="en-GB"/>
        </w:rPr>
        <w:t xml:space="preserve">Key Features </w:t>
      </w:r>
    </w:p>
    <w:p w:rsidR="0022422D" w:rsidRPr="000F2AD5" w:rsidRDefault="00BB248A">
      <w:pPr>
        <w:pStyle w:val="Normln1"/>
        <w:numPr>
          <w:ilvl w:val="0"/>
          <w:numId w:val="3"/>
        </w:numPr>
        <w:spacing w:line="240" w:lineRule="auto"/>
        <w:ind w:hanging="360"/>
        <w:contextualSpacing/>
        <w:rPr>
          <w:highlight w:val="white"/>
          <w:lang w:val="en-GB"/>
        </w:rPr>
      </w:pPr>
      <w:r w:rsidRPr="000F2AD5">
        <w:rPr>
          <w:b/>
          <w:highlight w:val="white"/>
          <w:u w:val="single"/>
          <w:lang w:val="en-GB"/>
        </w:rPr>
        <w:t>POWERPLAY™ Charging Technology</w:t>
      </w:r>
      <w:r w:rsidRPr="000F2AD5">
        <w:rPr>
          <w:highlight w:val="white"/>
          <w:lang w:val="en-GB"/>
        </w:rPr>
        <w:t>: Through the innovative application of electromagnetic resonance technology, the POWERPLAY base creates an energy field above its surface. Unlike conventional wireless charging technologies, this field is large enough that POWERPLAY allows charging even while a compatible gaming mouse is in motion. And, it delivers this power without interfering with the precise measurement and data transmission of a high-performance gaming mouse. Integrating all the technology of POWERPLAY into a 2mm thin form factor was no simple task.</w:t>
      </w:r>
      <w:r w:rsidRPr="000F2AD5">
        <w:rPr>
          <w:noProof/>
          <w:lang w:val="en-GB"/>
        </w:rPr>
        <w:drawing>
          <wp:anchor distT="57150" distB="57150" distL="57150" distR="57150" simplePos="0" relativeHeight="251658240" behindDoc="0" locked="0" layoutInCell="0" allowOverlap="1">
            <wp:simplePos x="0" y="0"/>
            <wp:positionH relativeFrom="margin">
              <wp:posOffset>4295775</wp:posOffset>
            </wp:positionH>
            <wp:positionV relativeFrom="paragraph">
              <wp:posOffset>993618</wp:posOffset>
            </wp:positionV>
            <wp:extent cx="2147888" cy="1616232"/>
            <wp:effectExtent l="12700" t="12700" r="12700" b="12700"/>
            <wp:wrapSquare wrapText="bothSides" distT="57150" distB="57150" distL="57150" distR="5715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srcRect/>
                    <a:stretch>
                      <a:fillRect/>
                    </a:stretch>
                  </pic:blipFill>
                  <pic:spPr>
                    <a:xfrm>
                      <a:off x="0" y="0"/>
                      <a:ext cx="2147888" cy="1616232"/>
                    </a:xfrm>
                    <a:prstGeom prst="rect">
                      <a:avLst/>
                    </a:prstGeom>
                    <a:ln w="12700">
                      <a:solidFill>
                        <a:srgbClr val="000000"/>
                      </a:solidFill>
                      <a:prstDash val="solid"/>
                    </a:ln>
                  </pic:spPr>
                </pic:pic>
              </a:graphicData>
            </a:graphic>
          </wp:anchor>
        </w:drawing>
      </w:r>
    </w:p>
    <w:p w:rsidR="0022422D" w:rsidRPr="000F2AD5" w:rsidRDefault="00BB248A">
      <w:pPr>
        <w:pStyle w:val="Normln1"/>
        <w:numPr>
          <w:ilvl w:val="0"/>
          <w:numId w:val="3"/>
        </w:numPr>
        <w:spacing w:line="240" w:lineRule="auto"/>
        <w:ind w:hanging="360"/>
        <w:contextualSpacing/>
        <w:rPr>
          <w:highlight w:val="white"/>
          <w:lang w:val="en-GB"/>
        </w:rPr>
      </w:pPr>
      <w:r w:rsidRPr="000F2AD5">
        <w:rPr>
          <w:b/>
          <w:highlight w:val="white"/>
          <w:u w:val="single"/>
          <w:lang w:val="en-GB"/>
        </w:rPr>
        <w:t>POWERCORE™ Module</w:t>
      </w:r>
      <w:r w:rsidRPr="000F2AD5">
        <w:rPr>
          <w:highlight w:val="white"/>
          <w:lang w:val="en-GB"/>
        </w:rPr>
        <w:t xml:space="preserve">: The POWERPLAY energy field is transformed into charging current by the POWERCORE module, which attaches magnetically to compatible wireless gaming mice. The beauty of POWERPLAY is that your mouse will charge while at play and at rest. </w:t>
      </w:r>
    </w:p>
    <w:p w:rsidR="0022422D" w:rsidRPr="000F2AD5" w:rsidRDefault="00BB248A">
      <w:pPr>
        <w:pStyle w:val="Normln1"/>
        <w:numPr>
          <w:ilvl w:val="0"/>
          <w:numId w:val="3"/>
        </w:numPr>
        <w:spacing w:line="240" w:lineRule="auto"/>
        <w:ind w:hanging="360"/>
        <w:contextualSpacing/>
        <w:rPr>
          <w:highlight w:val="white"/>
          <w:lang w:val="en-GB"/>
        </w:rPr>
      </w:pPr>
      <w:r w:rsidRPr="000F2AD5">
        <w:rPr>
          <w:b/>
          <w:highlight w:val="white"/>
          <w:u w:val="single"/>
          <w:lang w:val="en-GB"/>
        </w:rPr>
        <w:t>LIGHTSPEED™ Wireless Technology Built-In</w:t>
      </w:r>
      <w:r w:rsidRPr="000F2AD5">
        <w:rPr>
          <w:highlight w:val="white"/>
          <w:lang w:val="en-GB"/>
        </w:rPr>
        <w:t xml:space="preserve">: </w:t>
      </w:r>
      <w:r w:rsidRPr="000F2AD5">
        <w:rPr>
          <w:lang w:val="en-GB"/>
        </w:rPr>
        <w:t>Logitech G invented LIGHTSPEED wireless technology to deliver the ultimate in high-performance wireless gaming. LIGHTSPEED wireless technology is as fast or faster than competitive wired gaming mice, so you get the freedom of wireless with no compromises.</w:t>
      </w:r>
    </w:p>
    <w:p w:rsidR="0022422D" w:rsidRPr="000F2AD5" w:rsidRDefault="00BB248A">
      <w:pPr>
        <w:pStyle w:val="Normln1"/>
        <w:numPr>
          <w:ilvl w:val="0"/>
          <w:numId w:val="3"/>
        </w:numPr>
        <w:spacing w:line="240" w:lineRule="auto"/>
        <w:ind w:hanging="360"/>
        <w:contextualSpacing/>
        <w:rPr>
          <w:highlight w:val="white"/>
          <w:lang w:val="en-GB"/>
        </w:rPr>
      </w:pPr>
      <w:r w:rsidRPr="000F2AD5">
        <w:rPr>
          <w:b/>
          <w:highlight w:val="white"/>
          <w:u w:val="single"/>
          <w:lang w:val="en-GB"/>
        </w:rPr>
        <w:t>Cloth and Hard Gaming Mouse Pads Included</w:t>
      </w:r>
      <w:r w:rsidRPr="000F2AD5">
        <w:rPr>
          <w:highlight w:val="white"/>
          <w:lang w:val="en-GB"/>
        </w:rPr>
        <w:t>: Tune your performance to your mouse pad of choice. The system includes both cloth and hard surfaces so you can play the way you want to. POWERPLAY will suit your style right out of the box.</w:t>
      </w:r>
    </w:p>
    <w:p w:rsidR="0022422D" w:rsidRPr="000F2AD5" w:rsidRDefault="00BB248A">
      <w:pPr>
        <w:pStyle w:val="Normln1"/>
        <w:numPr>
          <w:ilvl w:val="0"/>
          <w:numId w:val="3"/>
        </w:numPr>
        <w:spacing w:line="240" w:lineRule="auto"/>
        <w:ind w:hanging="360"/>
        <w:contextualSpacing/>
        <w:rPr>
          <w:highlight w:val="white"/>
          <w:lang w:val="en-GB"/>
        </w:rPr>
      </w:pPr>
      <w:r w:rsidRPr="000F2AD5">
        <w:rPr>
          <w:b/>
          <w:highlight w:val="white"/>
          <w:u w:val="single"/>
          <w:lang w:val="en-GB"/>
        </w:rPr>
        <w:t>POWERPLAY Wireless Gaming Mice</w:t>
      </w:r>
      <w:r w:rsidRPr="000F2AD5">
        <w:rPr>
          <w:highlight w:val="white"/>
          <w:lang w:val="en-GB"/>
        </w:rPr>
        <w:t>: The included POWERCORE module enables POWERPLAY wireless charging with compatible wireless mice. It works with the all-new Logitech G903 and G703 mice. Easily swap in the magnetic POWERCORE module and you’re ready to wirelessly charge.</w:t>
      </w:r>
    </w:p>
    <w:p w:rsidR="0022422D" w:rsidRPr="000F2AD5" w:rsidRDefault="0022422D">
      <w:pPr>
        <w:pStyle w:val="Normln1"/>
        <w:spacing w:line="240" w:lineRule="auto"/>
        <w:rPr>
          <w:lang w:val="en-GB"/>
        </w:rPr>
      </w:pPr>
    </w:p>
    <w:p w:rsidR="0022422D" w:rsidRPr="000F2AD5" w:rsidRDefault="00BB248A">
      <w:pPr>
        <w:pStyle w:val="Normln1"/>
        <w:spacing w:line="240" w:lineRule="auto"/>
        <w:rPr>
          <w:b/>
          <w:sz w:val="26"/>
          <w:szCs w:val="26"/>
          <w:lang w:val="en-GB"/>
        </w:rPr>
      </w:pPr>
      <w:r w:rsidRPr="000F2AD5">
        <w:rPr>
          <w:b/>
          <w:sz w:val="26"/>
          <w:szCs w:val="26"/>
          <w:lang w:val="en-GB"/>
        </w:rPr>
        <w:t>System Requirements</w:t>
      </w:r>
    </w:p>
    <w:p w:rsidR="0022422D" w:rsidRPr="000F2AD5" w:rsidRDefault="00BB248A">
      <w:pPr>
        <w:pStyle w:val="Normln1"/>
        <w:numPr>
          <w:ilvl w:val="0"/>
          <w:numId w:val="1"/>
        </w:numPr>
        <w:spacing w:line="240" w:lineRule="auto"/>
        <w:ind w:hanging="360"/>
        <w:contextualSpacing/>
        <w:rPr>
          <w:lang w:val="en-GB"/>
        </w:rPr>
      </w:pPr>
      <w:r w:rsidRPr="000F2AD5">
        <w:rPr>
          <w:lang w:val="en-GB"/>
        </w:rPr>
        <w:t xml:space="preserve">Windows® 7 or higher     </w:t>
      </w:r>
    </w:p>
    <w:p w:rsidR="0022422D" w:rsidRPr="000F2AD5" w:rsidRDefault="00BB248A">
      <w:pPr>
        <w:pStyle w:val="Normln1"/>
        <w:numPr>
          <w:ilvl w:val="0"/>
          <w:numId w:val="1"/>
        </w:numPr>
        <w:spacing w:line="240" w:lineRule="auto"/>
        <w:ind w:hanging="360"/>
        <w:contextualSpacing/>
        <w:rPr>
          <w:lang w:val="en-GB"/>
        </w:rPr>
      </w:pPr>
      <w:r w:rsidRPr="000F2AD5">
        <w:rPr>
          <w:lang w:val="en-GB"/>
        </w:rPr>
        <w:t>Powered USB port</w:t>
      </w:r>
    </w:p>
    <w:p w:rsidR="0022422D" w:rsidRPr="000F2AD5" w:rsidRDefault="00BB248A">
      <w:pPr>
        <w:pStyle w:val="Normln1"/>
        <w:numPr>
          <w:ilvl w:val="0"/>
          <w:numId w:val="1"/>
        </w:numPr>
        <w:spacing w:line="240" w:lineRule="auto"/>
        <w:ind w:hanging="360"/>
        <w:contextualSpacing/>
        <w:rPr>
          <w:lang w:val="en-GB"/>
        </w:rPr>
      </w:pPr>
      <w:r w:rsidRPr="000F2AD5">
        <w:rPr>
          <w:lang w:val="en-GB"/>
        </w:rPr>
        <w:lastRenderedPageBreak/>
        <w:t>Internet connection for optional software download</w:t>
      </w:r>
    </w:p>
    <w:p w:rsidR="0022422D" w:rsidRPr="000F2AD5" w:rsidRDefault="00BB248A">
      <w:pPr>
        <w:pStyle w:val="Normln1"/>
        <w:rPr>
          <w:b/>
          <w:sz w:val="26"/>
          <w:szCs w:val="26"/>
          <w:lang w:val="en-GB"/>
        </w:rPr>
      </w:pPr>
      <w:r w:rsidRPr="000F2AD5">
        <w:rPr>
          <w:b/>
          <w:sz w:val="26"/>
          <w:szCs w:val="26"/>
          <w:lang w:val="en-GB"/>
        </w:rPr>
        <w:t xml:space="preserve"> </w:t>
      </w:r>
    </w:p>
    <w:p w:rsidR="0022422D" w:rsidRPr="000F2AD5" w:rsidRDefault="00BB248A">
      <w:pPr>
        <w:pStyle w:val="Normln1"/>
        <w:spacing w:line="240" w:lineRule="auto"/>
        <w:rPr>
          <w:b/>
          <w:sz w:val="26"/>
          <w:szCs w:val="26"/>
          <w:lang w:val="en-GB"/>
        </w:rPr>
      </w:pPr>
      <w:r w:rsidRPr="000F2AD5">
        <w:rPr>
          <w:b/>
          <w:sz w:val="26"/>
          <w:szCs w:val="26"/>
          <w:lang w:val="en-GB"/>
        </w:rPr>
        <w:t>Physical Specifications</w:t>
      </w:r>
    </w:p>
    <w:p w:rsidR="0022422D" w:rsidRPr="000F2AD5" w:rsidRDefault="00BB248A">
      <w:pPr>
        <w:pStyle w:val="Normln1"/>
        <w:numPr>
          <w:ilvl w:val="0"/>
          <w:numId w:val="4"/>
        </w:numPr>
        <w:spacing w:line="240" w:lineRule="auto"/>
        <w:ind w:hanging="360"/>
        <w:contextualSpacing/>
        <w:rPr>
          <w:lang w:val="en-GB"/>
        </w:rPr>
      </w:pPr>
      <w:r w:rsidRPr="000F2AD5">
        <w:rPr>
          <w:lang w:val="en-GB"/>
        </w:rPr>
        <w:t>Length: 275 mm</w:t>
      </w:r>
    </w:p>
    <w:p w:rsidR="0022422D" w:rsidRPr="000F2AD5" w:rsidRDefault="00BB248A">
      <w:pPr>
        <w:pStyle w:val="Normln1"/>
        <w:numPr>
          <w:ilvl w:val="0"/>
          <w:numId w:val="4"/>
        </w:numPr>
        <w:spacing w:line="240" w:lineRule="auto"/>
        <w:ind w:hanging="360"/>
        <w:contextualSpacing/>
        <w:rPr>
          <w:lang w:val="en-GB"/>
        </w:rPr>
      </w:pPr>
      <w:r w:rsidRPr="000F2AD5">
        <w:rPr>
          <w:lang w:val="en-GB"/>
        </w:rPr>
        <w:t>Width: 320 mm</w:t>
      </w:r>
    </w:p>
    <w:p w:rsidR="0022422D" w:rsidRPr="000F2AD5" w:rsidRDefault="00BB248A">
      <w:pPr>
        <w:pStyle w:val="Normln1"/>
        <w:numPr>
          <w:ilvl w:val="0"/>
          <w:numId w:val="4"/>
        </w:numPr>
        <w:spacing w:line="240" w:lineRule="auto"/>
        <w:ind w:hanging="360"/>
        <w:contextualSpacing/>
        <w:rPr>
          <w:lang w:val="en-GB"/>
        </w:rPr>
      </w:pPr>
      <w:r w:rsidRPr="000F2AD5">
        <w:rPr>
          <w:lang w:val="en-GB"/>
        </w:rPr>
        <w:t>Control module height: 10 mm</w:t>
      </w:r>
    </w:p>
    <w:p w:rsidR="0022422D" w:rsidRPr="000F2AD5" w:rsidRDefault="00BB248A">
      <w:pPr>
        <w:pStyle w:val="Normln1"/>
        <w:numPr>
          <w:ilvl w:val="0"/>
          <w:numId w:val="4"/>
        </w:numPr>
        <w:spacing w:line="240" w:lineRule="auto"/>
        <w:ind w:hanging="360"/>
        <w:contextualSpacing/>
        <w:rPr>
          <w:lang w:val="en-GB"/>
        </w:rPr>
      </w:pPr>
      <w:r w:rsidRPr="000F2AD5">
        <w:rPr>
          <w:lang w:val="en-GB"/>
        </w:rPr>
        <w:t>Charging surface thickness: 2 mm</w:t>
      </w:r>
    </w:p>
    <w:p w:rsidR="0022422D" w:rsidRPr="000F2AD5" w:rsidRDefault="00BB248A">
      <w:pPr>
        <w:pStyle w:val="Normln1"/>
        <w:numPr>
          <w:ilvl w:val="0"/>
          <w:numId w:val="4"/>
        </w:numPr>
        <w:spacing w:line="240" w:lineRule="auto"/>
        <w:ind w:hanging="360"/>
        <w:contextualSpacing/>
        <w:rPr>
          <w:lang w:val="en-GB"/>
        </w:rPr>
      </w:pPr>
      <w:r w:rsidRPr="000F2AD5">
        <w:rPr>
          <w:lang w:val="en-GB"/>
        </w:rPr>
        <w:t>Cloth Mouse Pad thickness: 2 mm</w:t>
      </w:r>
    </w:p>
    <w:p w:rsidR="0022422D" w:rsidRPr="000F2AD5" w:rsidRDefault="00BB248A">
      <w:pPr>
        <w:pStyle w:val="Normln1"/>
        <w:numPr>
          <w:ilvl w:val="0"/>
          <w:numId w:val="4"/>
        </w:numPr>
        <w:spacing w:line="240" w:lineRule="auto"/>
        <w:ind w:hanging="360"/>
        <w:contextualSpacing/>
        <w:rPr>
          <w:lang w:val="en-GB"/>
        </w:rPr>
      </w:pPr>
      <w:r w:rsidRPr="000F2AD5">
        <w:rPr>
          <w:lang w:val="en-GB"/>
        </w:rPr>
        <w:t>Hard Mouse Pad thickness: 3 mm</w:t>
      </w:r>
    </w:p>
    <w:p w:rsidR="0022422D" w:rsidRPr="000F2AD5" w:rsidRDefault="00BB248A">
      <w:pPr>
        <w:pStyle w:val="Normln1"/>
        <w:numPr>
          <w:ilvl w:val="0"/>
          <w:numId w:val="4"/>
        </w:numPr>
        <w:spacing w:line="240" w:lineRule="auto"/>
        <w:ind w:hanging="360"/>
        <w:contextualSpacing/>
        <w:rPr>
          <w:lang w:val="en-GB"/>
        </w:rPr>
      </w:pPr>
      <w:r w:rsidRPr="000F2AD5">
        <w:rPr>
          <w:lang w:val="en-GB"/>
        </w:rPr>
        <w:t>Cable Length: 1.8m (6 ft)</w:t>
      </w:r>
    </w:p>
    <w:p w:rsidR="0022422D" w:rsidRPr="000F2AD5" w:rsidRDefault="00BB248A">
      <w:pPr>
        <w:pStyle w:val="Nadpis3"/>
        <w:keepNext w:val="0"/>
        <w:keepLines w:val="0"/>
        <w:spacing w:before="280" w:line="240" w:lineRule="auto"/>
        <w:contextualSpacing w:val="0"/>
        <w:rPr>
          <w:b/>
          <w:color w:val="000000"/>
          <w:sz w:val="26"/>
          <w:szCs w:val="26"/>
          <w:lang w:val="en-GB"/>
        </w:rPr>
      </w:pPr>
      <w:bookmarkStart w:id="6" w:name="_e55amubdqoth" w:colFirst="0" w:colLast="0"/>
      <w:bookmarkEnd w:id="6"/>
      <w:r w:rsidRPr="000F2AD5">
        <w:rPr>
          <w:b/>
          <w:color w:val="000000"/>
          <w:sz w:val="26"/>
          <w:szCs w:val="26"/>
          <w:lang w:val="en-GB"/>
        </w:rPr>
        <w:t>Warranty</w:t>
      </w:r>
    </w:p>
    <w:p w:rsidR="0022422D" w:rsidRPr="000F2AD5" w:rsidRDefault="00BB248A">
      <w:pPr>
        <w:pStyle w:val="Normln1"/>
        <w:numPr>
          <w:ilvl w:val="0"/>
          <w:numId w:val="2"/>
        </w:numPr>
        <w:spacing w:before="100" w:line="240" w:lineRule="auto"/>
        <w:ind w:hanging="360"/>
        <w:contextualSpacing/>
        <w:rPr>
          <w:lang w:val="en-GB"/>
        </w:rPr>
      </w:pPr>
      <w:r w:rsidRPr="000F2AD5">
        <w:rPr>
          <w:lang w:val="en-GB"/>
        </w:rPr>
        <w:t>2-year limited hardware warranty</w:t>
      </w:r>
    </w:p>
    <w:p w:rsidR="0022422D" w:rsidRPr="000F2AD5" w:rsidRDefault="00BB248A">
      <w:pPr>
        <w:pStyle w:val="Nadpis3"/>
        <w:keepNext w:val="0"/>
        <w:keepLines w:val="0"/>
        <w:spacing w:before="280" w:line="240" w:lineRule="auto"/>
        <w:contextualSpacing w:val="0"/>
        <w:rPr>
          <w:b/>
          <w:color w:val="000000"/>
          <w:sz w:val="26"/>
          <w:szCs w:val="26"/>
          <w:lang w:val="en-GB"/>
        </w:rPr>
      </w:pPr>
      <w:bookmarkStart w:id="7" w:name="_g86xpqvh7e4" w:colFirst="0" w:colLast="0"/>
      <w:bookmarkEnd w:id="7"/>
      <w:r w:rsidRPr="000F2AD5">
        <w:rPr>
          <w:b/>
          <w:color w:val="000000"/>
          <w:sz w:val="26"/>
          <w:szCs w:val="26"/>
          <w:lang w:val="en-GB"/>
        </w:rPr>
        <w:t>Press Contact</w:t>
      </w:r>
    </w:p>
    <w:p w:rsidR="00173659" w:rsidRPr="005C50A0" w:rsidRDefault="00173659" w:rsidP="00173659">
      <w:pPr>
        <w:pStyle w:val="Bezmezer1"/>
        <w:rPr>
          <w:rFonts w:ascii="Arial" w:hAnsi="Arial" w:cs="Arial"/>
          <w:sz w:val="20"/>
          <w:szCs w:val="20"/>
          <w:lang w:val="cs-CZ"/>
        </w:rPr>
      </w:pPr>
      <w:r w:rsidRPr="005C50A0">
        <w:rPr>
          <w:rFonts w:ascii="Arial" w:hAnsi="Arial" w:cs="Arial"/>
          <w:sz w:val="20"/>
          <w:szCs w:val="20"/>
          <w:lang w:val="cs-CZ"/>
        </w:rPr>
        <w:t>Leona Daňková</w:t>
      </w:r>
    </w:p>
    <w:p w:rsidR="00173659" w:rsidRPr="005C50A0" w:rsidRDefault="00173659" w:rsidP="00173659">
      <w:pPr>
        <w:pStyle w:val="Bezmezer1"/>
        <w:rPr>
          <w:rFonts w:ascii="Arial" w:hAnsi="Arial" w:cs="Arial"/>
          <w:sz w:val="20"/>
          <w:szCs w:val="20"/>
          <w:lang w:val="cs-CZ"/>
        </w:rPr>
      </w:pPr>
      <w:r w:rsidRPr="005C50A0">
        <w:rPr>
          <w:rFonts w:ascii="Arial" w:hAnsi="Arial" w:cs="Arial"/>
          <w:sz w:val="20"/>
          <w:szCs w:val="20"/>
          <w:lang w:val="cs-CZ"/>
        </w:rPr>
        <w:t>TAKTIQ COMMUNICATIONS s.r.o.</w:t>
      </w:r>
    </w:p>
    <w:p w:rsidR="00173659" w:rsidRPr="005C50A0" w:rsidRDefault="00173659" w:rsidP="00173659">
      <w:pPr>
        <w:pStyle w:val="Bezmezer1"/>
        <w:rPr>
          <w:rFonts w:ascii="Arial" w:hAnsi="Arial" w:cs="Arial"/>
          <w:sz w:val="20"/>
          <w:szCs w:val="20"/>
          <w:lang w:val="cs-CZ"/>
        </w:rPr>
      </w:pPr>
      <w:r w:rsidRPr="005C50A0">
        <w:rPr>
          <w:rFonts w:ascii="Arial" w:hAnsi="Arial" w:cs="Arial"/>
          <w:sz w:val="20"/>
          <w:szCs w:val="20"/>
          <w:lang w:val="cs-CZ"/>
        </w:rPr>
        <w:t>+420 605 228 810</w:t>
      </w:r>
    </w:p>
    <w:p w:rsidR="00173659" w:rsidRPr="005C50A0" w:rsidRDefault="00173659" w:rsidP="00173659">
      <w:pPr>
        <w:pStyle w:val="Bezmezer1"/>
        <w:rPr>
          <w:rFonts w:ascii="Arial" w:hAnsi="Arial" w:cs="Arial"/>
          <w:sz w:val="20"/>
          <w:szCs w:val="20"/>
          <w:u w:val="single"/>
          <w:lang w:val="cs-CZ"/>
        </w:rPr>
      </w:pPr>
      <w:hyperlink r:id="rId8" w:history="1">
        <w:r w:rsidRPr="005C50A0">
          <w:rPr>
            <w:rFonts w:ascii="Arial" w:eastAsia="Arial" w:hAnsi="Arial"/>
            <w:color w:val="1155CC"/>
            <w:sz w:val="20"/>
            <w:szCs w:val="24"/>
            <w:u w:val="single"/>
            <w:lang w:val="cs-CZ" w:eastAsia="en-GB"/>
          </w:rPr>
          <w:t>leona.dankova@taktiq.com</w:t>
        </w:r>
      </w:hyperlink>
    </w:p>
    <w:p w:rsidR="00173659" w:rsidRPr="005C50A0" w:rsidRDefault="00173659" w:rsidP="00173659">
      <w:pPr>
        <w:rPr>
          <w:sz w:val="20"/>
          <w:szCs w:val="20"/>
        </w:rPr>
      </w:pPr>
    </w:p>
    <w:p w:rsidR="0022422D" w:rsidRPr="000F2AD5" w:rsidRDefault="0022422D" w:rsidP="00173659">
      <w:pPr>
        <w:pStyle w:val="Normln1"/>
        <w:spacing w:line="240" w:lineRule="auto"/>
        <w:rPr>
          <w:lang w:val="en-GB"/>
        </w:rPr>
      </w:pPr>
    </w:p>
    <w:sectPr w:rsidR="0022422D" w:rsidRPr="000F2AD5" w:rsidSect="0022422D">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0CB" w:rsidRDefault="00EF50CB" w:rsidP="0022422D">
      <w:pPr>
        <w:spacing w:line="240" w:lineRule="auto"/>
      </w:pPr>
      <w:r>
        <w:separator/>
      </w:r>
    </w:p>
  </w:endnote>
  <w:endnote w:type="continuationSeparator" w:id="0">
    <w:p w:rsidR="00EF50CB" w:rsidRDefault="00EF50CB" w:rsidP="00224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0CB" w:rsidRDefault="00EF50CB" w:rsidP="0022422D">
      <w:pPr>
        <w:spacing w:line="240" w:lineRule="auto"/>
      </w:pPr>
      <w:r>
        <w:separator/>
      </w:r>
    </w:p>
  </w:footnote>
  <w:footnote w:type="continuationSeparator" w:id="0">
    <w:p w:rsidR="00EF50CB" w:rsidRDefault="00EF50CB" w:rsidP="002242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22D" w:rsidRDefault="00BB248A">
    <w:pPr>
      <w:pStyle w:val="Normln1"/>
      <w:jc w:val="right"/>
    </w:pPr>
    <w:r>
      <w:rPr>
        <w:noProof/>
      </w:rPr>
      <w:drawing>
        <wp:anchor distT="114300" distB="114300" distL="114300" distR="114300" simplePos="0" relativeHeight="251658240" behindDoc="0" locked="0" layoutInCell="0" allowOverlap="1">
          <wp:simplePos x="0" y="0"/>
          <wp:positionH relativeFrom="margin">
            <wp:posOffset>5248275</wp:posOffset>
          </wp:positionH>
          <wp:positionV relativeFrom="paragraph">
            <wp:posOffset>-57149</wp:posOffset>
          </wp:positionV>
          <wp:extent cx="1157288" cy="1157288"/>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57288" cy="11572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4BEA"/>
    <w:multiLevelType w:val="multilevel"/>
    <w:tmpl w:val="26AAAF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2624485"/>
    <w:multiLevelType w:val="multilevel"/>
    <w:tmpl w:val="C6680F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62D79B3"/>
    <w:multiLevelType w:val="multilevel"/>
    <w:tmpl w:val="46A0E7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66142ED"/>
    <w:multiLevelType w:val="multilevel"/>
    <w:tmpl w:val="F5F2CF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422D"/>
    <w:rsid w:val="000F2AD5"/>
    <w:rsid w:val="0010039C"/>
    <w:rsid w:val="00173659"/>
    <w:rsid w:val="0022422D"/>
    <w:rsid w:val="005722D8"/>
    <w:rsid w:val="006603ED"/>
    <w:rsid w:val="00BB248A"/>
    <w:rsid w:val="00EF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6AA58-B0A8-427C-935F-D9C5D10A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1"/>
    <w:next w:val="Normln1"/>
    <w:rsid w:val="0022422D"/>
    <w:pPr>
      <w:keepNext/>
      <w:keepLines/>
      <w:spacing w:before="400" w:after="120"/>
      <w:contextualSpacing/>
      <w:outlineLvl w:val="0"/>
    </w:pPr>
    <w:rPr>
      <w:sz w:val="40"/>
      <w:szCs w:val="40"/>
    </w:rPr>
  </w:style>
  <w:style w:type="paragraph" w:styleId="Nadpis2">
    <w:name w:val="heading 2"/>
    <w:basedOn w:val="Normln1"/>
    <w:next w:val="Normln1"/>
    <w:rsid w:val="0022422D"/>
    <w:pPr>
      <w:keepNext/>
      <w:keepLines/>
      <w:spacing w:before="360" w:after="120"/>
      <w:contextualSpacing/>
      <w:outlineLvl w:val="1"/>
    </w:pPr>
    <w:rPr>
      <w:sz w:val="32"/>
      <w:szCs w:val="32"/>
    </w:rPr>
  </w:style>
  <w:style w:type="paragraph" w:styleId="Nadpis3">
    <w:name w:val="heading 3"/>
    <w:basedOn w:val="Normln1"/>
    <w:next w:val="Normln1"/>
    <w:rsid w:val="0022422D"/>
    <w:pPr>
      <w:keepNext/>
      <w:keepLines/>
      <w:spacing w:before="320" w:after="80"/>
      <w:contextualSpacing/>
      <w:outlineLvl w:val="2"/>
    </w:pPr>
    <w:rPr>
      <w:color w:val="434343"/>
      <w:sz w:val="28"/>
      <w:szCs w:val="28"/>
    </w:rPr>
  </w:style>
  <w:style w:type="paragraph" w:styleId="Nadpis4">
    <w:name w:val="heading 4"/>
    <w:basedOn w:val="Normln1"/>
    <w:next w:val="Normln1"/>
    <w:rsid w:val="0022422D"/>
    <w:pPr>
      <w:keepNext/>
      <w:keepLines/>
      <w:spacing w:before="280" w:after="80"/>
      <w:contextualSpacing/>
      <w:outlineLvl w:val="3"/>
    </w:pPr>
    <w:rPr>
      <w:color w:val="666666"/>
      <w:sz w:val="24"/>
      <w:szCs w:val="24"/>
    </w:rPr>
  </w:style>
  <w:style w:type="paragraph" w:styleId="Nadpis5">
    <w:name w:val="heading 5"/>
    <w:basedOn w:val="Normln1"/>
    <w:next w:val="Normln1"/>
    <w:rsid w:val="0022422D"/>
    <w:pPr>
      <w:keepNext/>
      <w:keepLines/>
      <w:spacing w:before="240" w:after="80"/>
      <w:contextualSpacing/>
      <w:outlineLvl w:val="4"/>
    </w:pPr>
    <w:rPr>
      <w:color w:val="666666"/>
    </w:rPr>
  </w:style>
  <w:style w:type="paragraph" w:styleId="Nadpis6">
    <w:name w:val="heading 6"/>
    <w:basedOn w:val="Normln1"/>
    <w:next w:val="Normln1"/>
    <w:rsid w:val="0022422D"/>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22422D"/>
  </w:style>
  <w:style w:type="paragraph" w:styleId="Nzev">
    <w:name w:val="Title"/>
    <w:basedOn w:val="Normln1"/>
    <w:next w:val="Normln1"/>
    <w:rsid w:val="0022422D"/>
    <w:pPr>
      <w:keepNext/>
      <w:keepLines/>
      <w:spacing w:after="60"/>
      <w:contextualSpacing/>
    </w:pPr>
    <w:rPr>
      <w:sz w:val="52"/>
      <w:szCs w:val="52"/>
    </w:rPr>
  </w:style>
  <w:style w:type="paragraph" w:styleId="Podnadpis">
    <w:name w:val="Subtitle"/>
    <w:basedOn w:val="Normln1"/>
    <w:next w:val="Normln1"/>
    <w:rsid w:val="0022422D"/>
    <w:pPr>
      <w:keepNext/>
      <w:keepLines/>
      <w:spacing w:after="320"/>
      <w:contextualSpacing/>
    </w:pPr>
    <w:rPr>
      <w:color w:val="666666"/>
      <w:sz w:val="30"/>
      <w:szCs w:val="30"/>
    </w:rPr>
  </w:style>
  <w:style w:type="character" w:styleId="Odkaznakoment">
    <w:name w:val="annotation reference"/>
    <w:basedOn w:val="Standardnpsmoodstavce"/>
    <w:uiPriority w:val="99"/>
    <w:semiHidden/>
    <w:unhideWhenUsed/>
    <w:rsid w:val="005722D8"/>
    <w:rPr>
      <w:sz w:val="16"/>
      <w:szCs w:val="16"/>
    </w:rPr>
  </w:style>
  <w:style w:type="paragraph" w:styleId="Textkomente">
    <w:name w:val="annotation text"/>
    <w:basedOn w:val="Normln"/>
    <w:link w:val="TextkomenteChar"/>
    <w:uiPriority w:val="99"/>
    <w:semiHidden/>
    <w:unhideWhenUsed/>
    <w:rsid w:val="005722D8"/>
    <w:pPr>
      <w:spacing w:line="240" w:lineRule="auto"/>
    </w:pPr>
    <w:rPr>
      <w:sz w:val="20"/>
      <w:szCs w:val="20"/>
    </w:rPr>
  </w:style>
  <w:style w:type="character" w:customStyle="1" w:styleId="TextkomenteChar">
    <w:name w:val="Text komentáře Char"/>
    <w:basedOn w:val="Standardnpsmoodstavce"/>
    <w:link w:val="Textkomente"/>
    <w:uiPriority w:val="99"/>
    <w:semiHidden/>
    <w:rsid w:val="005722D8"/>
    <w:rPr>
      <w:sz w:val="20"/>
      <w:szCs w:val="20"/>
    </w:rPr>
  </w:style>
  <w:style w:type="paragraph" w:styleId="Pedmtkomente">
    <w:name w:val="annotation subject"/>
    <w:basedOn w:val="Textkomente"/>
    <w:next w:val="Textkomente"/>
    <w:link w:val="PedmtkomenteChar"/>
    <w:uiPriority w:val="99"/>
    <w:semiHidden/>
    <w:unhideWhenUsed/>
    <w:rsid w:val="005722D8"/>
    <w:rPr>
      <w:b/>
      <w:bCs/>
    </w:rPr>
  </w:style>
  <w:style w:type="character" w:customStyle="1" w:styleId="PedmtkomenteChar">
    <w:name w:val="Předmět komentáře Char"/>
    <w:basedOn w:val="TextkomenteChar"/>
    <w:link w:val="Pedmtkomente"/>
    <w:uiPriority w:val="99"/>
    <w:semiHidden/>
    <w:rsid w:val="005722D8"/>
    <w:rPr>
      <w:b/>
      <w:bCs/>
      <w:sz w:val="20"/>
      <w:szCs w:val="20"/>
    </w:rPr>
  </w:style>
  <w:style w:type="paragraph" w:styleId="Textbubliny">
    <w:name w:val="Balloon Text"/>
    <w:basedOn w:val="Normln"/>
    <w:link w:val="TextbublinyChar"/>
    <w:uiPriority w:val="99"/>
    <w:semiHidden/>
    <w:unhideWhenUsed/>
    <w:rsid w:val="005722D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22D8"/>
    <w:rPr>
      <w:rFonts w:ascii="Tahoma" w:hAnsi="Tahoma" w:cs="Tahoma"/>
      <w:sz w:val="16"/>
      <w:szCs w:val="16"/>
    </w:rPr>
  </w:style>
  <w:style w:type="paragraph" w:customStyle="1" w:styleId="Bezmezer1">
    <w:name w:val="Bez mezer1"/>
    <w:uiPriority w:val="1"/>
    <w:qFormat/>
    <w:rsid w:val="00173659"/>
    <w:pPr>
      <w:autoSpaceDE w:val="0"/>
      <w:autoSpaceDN w:val="0"/>
      <w:adjustRightInd w:val="0"/>
      <w:spacing w:line="240" w:lineRule="auto"/>
    </w:pPr>
    <w:rPr>
      <w:rFonts w:ascii="Times New Roman" w:eastAsia="ヒラギノ角ゴ Pro W3"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dankova@taktiq.com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2399</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7</cp:revision>
  <dcterms:created xsi:type="dcterms:W3CDTF">2017-06-12T05:30:00Z</dcterms:created>
  <dcterms:modified xsi:type="dcterms:W3CDTF">2017-06-13T09:32:00Z</dcterms:modified>
</cp:coreProperties>
</file>